
<file path=[Content_Types].xml><?xml version="1.0" encoding="utf-8"?>
<Types xmlns="http://schemas.openxmlformats.org/package/2006/content-types">
  <Default Extension="DBFA0CC0" ContentType="image/png"/>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22DE7A" w14:textId="77777777" w:rsidR="00FD1540" w:rsidRDefault="00FD1540" w:rsidP="00FD1540"/>
    <w:p w14:paraId="1EBDE229" w14:textId="77777777" w:rsidR="00FD1540" w:rsidRDefault="00FD1540" w:rsidP="00FD1540"/>
    <w:p w14:paraId="759A11B0" w14:textId="77777777" w:rsidR="00FD1540" w:rsidRDefault="00FD1540" w:rsidP="00FD1540"/>
    <w:p w14:paraId="32A58220" w14:textId="77777777" w:rsidR="00FD1540" w:rsidRDefault="00FD1540" w:rsidP="00FD1540"/>
    <w:p w14:paraId="127DE2C4" w14:textId="77777777" w:rsidR="00FD1540" w:rsidRDefault="00FD1540" w:rsidP="00FD1540"/>
    <w:p w14:paraId="02712437" w14:textId="77777777" w:rsidR="00FD1540" w:rsidRDefault="00FD1540" w:rsidP="00FD1540"/>
    <w:p w14:paraId="49870F7F" w14:textId="77777777" w:rsidR="00FD1540" w:rsidRDefault="00FD1540" w:rsidP="00FD1540"/>
    <w:p w14:paraId="5D6A59D9" w14:textId="77777777" w:rsidR="00FD1540" w:rsidRDefault="00FD1540" w:rsidP="00FD1540"/>
    <w:p w14:paraId="5405BB17" w14:textId="77777777" w:rsidR="00FD1540" w:rsidRDefault="00FD1540" w:rsidP="00FD1540"/>
    <w:p w14:paraId="7AE7325A" w14:textId="77777777" w:rsidR="00FD1540" w:rsidRDefault="00FD1540" w:rsidP="00FD1540">
      <w:pPr>
        <w:jc w:val="center"/>
        <w:rPr>
          <w:sz w:val="52"/>
          <w:szCs w:val="52"/>
        </w:rPr>
      </w:pPr>
    </w:p>
    <w:p w14:paraId="12838E19" w14:textId="77777777" w:rsidR="00FD1540" w:rsidRDefault="00FD1540" w:rsidP="00FD1540">
      <w:pPr>
        <w:jc w:val="center"/>
        <w:rPr>
          <w:sz w:val="52"/>
          <w:szCs w:val="52"/>
        </w:rPr>
      </w:pPr>
    </w:p>
    <w:p w14:paraId="5BEF2208" w14:textId="77777777" w:rsidR="00FD1540" w:rsidRDefault="00FD1540" w:rsidP="00FD1540">
      <w:pPr>
        <w:jc w:val="center"/>
      </w:pPr>
      <w:r>
        <w:rPr>
          <w:sz w:val="52"/>
          <w:szCs w:val="52"/>
        </w:rPr>
        <w:t>Handleiding</w:t>
      </w:r>
    </w:p>
    <w:p w14:paraId="7FF97BA6" w14:textId="77777777" w:rsidR="00FD1540" w:rsidRDefault="00FD1540" w:rsidP="00FD1540">
      <w:pPr>
        <w:tabs>
          <w:tab w:val="left" w:pos="3168"/>
        </w:tabs>
        <w:jc w:val="center"/>
        <w:rPr>
          <w:sz w:val="40"/>
          <w:szCs w:val="40"/>
        </w:rPr>
      </w:pPr>
    </w:p>
    <w:p w14:paraId="21097AFB" w14:textId="77777777" w:rsidR="00FD1540" w:rsidRDefault="008547F5" w:rsidP="00FD1540">
      <w:pPr>
        <w:jc w:val="center"/>
      </w:pPr>
      <w:r>
        <w:rPr>
          <w:sz w:val="52"/>
          <w:szCs w:val="52"/>
        </w:rPr>
        <w:t>Key2WOZ Afnemers</w:t>
      </w:r>
      <w:r w:rsidR="001B65E2">
        <w:rPr>
          <w:sz w:val="52"/>
          <w:szCs w:val="52"/>
        </w:rPr>
        <w:t xml:space="preserve"> (Centric</w:t>
      </w:r>
      <w:r w:rsidR="00FD1540">
        <w:rPr>
          <w:sz w:val="52"/>
          <w:szCs w:val="52"/>
        </w:rPr>
        <w:t>)</w:t>
      </w:r>
    </w:p>
    <w:p w14:paraId="03BFA36A" w14:textId="77777777" w:rsidR="00FD1540" w:rsidRPr="00B71B8B" w:rsidRDefault="00FD1540" w:rsidP="00FD1540">
      <w:pPr>
        <w:rPr>
          <w:b/>
          <w:szCs w:val="18"/>
        </w:rPr>
      </w:pPr>
    </w:p>
    <w:p w14:paraId="69ECBDC5" w14:textId="77777777" w:rsidR="00FD1540" w:rsidRDefault="00FD1540" w:rsidP="00FD1540"/>
    <w:p w14:paraId="3A392B79" w14:textId="77777777" w:rsidR="00FD1540" w:rsidRDefault="00FD1540" w:rsidP="00141AAA">
      <w:pPr>
        <w:ind w:left="2124" w:firstLine="708"/>
        <w:jc w:val="center"/>
      </w:pPr>
      <w:r>
        <w:rPr>
          <w:noProof/>
        </w:rPr>
        <w:drawing>
          <wp:inline distT="0" distB="0" distL="0" distR="0" wp14:anchorId="119E3130" wp14:editId="7CD1C2FE">
            <wp:extent cx="2991267" cy="1124107"/>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BLT.png"/>
                    <pic:cNvPicPr/>
                  </pic:nvPicPr>
                  <pic:blipFill>
                    <a:blip r:embed="rId8">
                      <a:extLst>
                        <a:ext uri="{28A0092B-C50C-407E-A947-70E740481C1C}">
                          <a14:useLocalDpi xmlns:a14="http://schemas.microsoft.com/office/drawing/2010/main" val="0"/>
                        </a:ext>
                      </a:extLst>
                    </a:blip>
                    <a:stretch>
                      <a:fillRect/>
                    </a:stretch>
                  </pic:blipFill>
                  <pic:spPr>
                    <a:xfrm>
                      <a:off x="0" y="0"/>
                      <a:ext cx="2991267" cy="1124107"/>
                    </a:xfrm>
                    <a:prstGeom prst="rect">
                      <a:avLst/>
                    </a:prstGeom>
                  </pic:spPr>
                </pic:pic>
              </a:graphicData>
            </a:graphic>
          </wp:inline>
        </w:drawing>
      </w:r>
    </w:p>
    <w:p w14:paraId="3E4592EE" w14:textId="77777777" w:rsidR="00FD1540" w:rsidRDefault="00FD1540" w:rsidP="00FD1540"/>
    <w:p w14:paraId="0E22835D" w14:textId="77777777" w:rsidR="00486A14" w:rsidRDefault="00486A14">
      <w:pPr>
        <w:spacing w:after="160" w:line="259" w:lineRule="auto"/>
      </w:pPr>
      <w:r>
        <w:br w:type="page"/>
      </w:r>
    </w:p>
    <w:p w14:paraId="5D164486" w14:textId="77777777" w:rsidR="00FD1540" w:rsidRPr="00CC2DE9" w:rsidRDefault="00E21CA8" w:rsidP="00DC2DD9">
      <w:pPr>
        <w:pStyle w:val="Kop1"/>
      </w:pPr>
      <w:bookmarkStart w:id="0" w:name="_Toc107210863"/>
      <w:r>
        <w:lastRenderedPageBreak/>
        <w:t>0</w:t>
      </w:r>
      <w:r>
        <w:tab/>
      </w:r>
      <w:r w:rsidR="00FD1540" w:rsidRPr="00CC2DE9">
        <w:t>Inleiding</w:t>
      </w:r>
      <w:bookmarkEnd w:id="0"/>
      <w:r w:rsidR="00FD1540" w:rsidRPr="00CC2DE9">
        <w:t xml:space="preserve"> </w:t>
      </w:r>
    </w:p>
    <w:p w14:paraId="3A4FBC4B" w14:textId="77777777" w:rsidR="00FD1540" w:rsidRDefault="00FD1540" w:rsidP="00FD1540"/>
    <w:p w14:paraId="1FF76D81" w14:textId="77777777" w:rsidR="005C0EC5" w:rsidRDefault="00FD1540" w:rsidP="00FD1540">
      <w:r>
        <w:t>De</w:t>
      </w:r>
      <w:r w:rsidR="005C0EC5">
        <w:t>ze</w:t>
      </w:r>
      <w:r>
        <w:t xml:space="preserve"> handleiding</w:t>
      </w:r>
      <w:r w:rsidR="008547F5">
        <w:t xml:space="preserve"> </w:t>
      </w:r>
      <w:r w:rsidR="00554C53">
        <w:t>gaat over</w:t>
      </w:r>
      <w:r w:rsidR="008547F5">
        <w:t xml:space="preserve"> de behandeling van de functionele uitval </w:t>
      </w:r>
      <w:r w:rsidR="005C0EC5">
        <w:t>i</w:t>
      </w:r>
      <w:r w:rsidR="005909E9">
        <w:t>n Key2WOZ Afnemers</w:t>
      </w:r>
      <w:r w:rsidR="0070603D">
        <w:t xml:space="preserve"> (hierna Key2W)</w:t>
      </w:r>
      <w:r w:rsidR="005909E9">
        <w:t xml:space="preserve"> van Centric.</w:t>
      </w:r>
      <w:r w:rsidR="00306D66">
        <w:t xml:space="preserve"> Hij </w:t>
      </w:r>
      <w:r w:rsidR="00FA33F3">
        <w:t>blijft in ontwikkeling</w:t>
      </w:r>
      <w:r w:rsidR="00306D66">
        <w:t xml:space="preserve">. Zo is bij GBLT </w:t>
      </w:r>
      <w:r w:rsidR="0070603D">
        <w:t xml:space="preserve">sinds </w:t>
      </w:r>
      <w:r w:rsidR="00306D66">
        <w:t>maandag 20 december Key2Belastingen</w:t>
      </w:r>
      <w:r w:rsidR="0070603D">
        <w:t xml:space="preserve"> 2.6 in productie</w:t>
      </w:r>
      <w:r w:rsidR="00306D66">
        <w:t xml:space="preserve"> met daarin voor Key2WOZ Afnemers </w:t>
      </w:r>
      <w:r w:rsidR="0070603D">
        <w:t>aanpassingen in schermen en functies. Een belangrijke wijziging is dat Key2W b</w:t>
      </w:r>
      <w:r w:rsidR="00306D66">
        <w:t>ij nieuw op te voeren WO</w:t>
      </w:r>
      <w:r w:rsidR="0070603D">
        <w:t>Z</w:t>
      </w:r>
      <w:r w:rsidR="00306D66">
        <w:t xml:space="preserve">-objecten </w:t>
      </w:r>
      <w:r w:rsidR="0070603D">
        <w:t xml:space="preserve">Key2W </w:t>
      </w:r>
      <w:r w:rsidR="00306D66">
        <w:t>op basis van de perceelrel</w:t>
      </w:r>
      <w:r w:rsidR="0070603D">
        <w:t>atie(s) het eigenaarsbelang kan opvoeren net zoals IWB dat kon</w:t>
      </w:r>
      <w:r w:rsidR="00306D66">
        <w:t xml:space="preserve">. </w:t>
      </w:r>
      <w:r w:rsidR="00FA33F3">
        <w:t>De eerste tijd zal de functionaliteit van Key2W met maandelijkse softwarepatches worden verbeterd</w:t>
      </w:r>
      <w:r w:rsidR="00306D66">
        <w:t>.</w:t>
      </w:r>
    </w:p>
    <w:p w14:paraId="7230A2AF" w14:textId="77777777" w:rsidR="005C0EC5" w:rsidRDefault="005C0EC5" w:rsidP="00FD1540"/>
    <w:p w14:paraId="4EDE15F3" w14:textId="77777777" w:rsidR="00FD1540" w:rsidRDefault="005C0EC5" w:rsidP="00FD1540">
      <w:r>
        <w:t xml:space="preserve">Per 1 juni 2021 is GBLT </w:t>
      </w:r>
      <w:r w:rsidR="005413A9">
        <w:t xml:space="preserve">op Productie gestart met </w:t>
      </w:r>
      <w:r>
        <w:t>het WOZ-</w:t>
      </w:r>
      <w:r w:rsidR="00974DF4">
        <w:t xml:space="preserve">afnemers </w:t>
      </w:r>
      <w:r>
        <w:t xml:space="preserve">berichtenverkeer. De nieuwe applicatie Key2WOZ Afnemers is gevuld met alle actuele en historische WOZ-gegevens van de gemeenten waarvan GBLT afneemt en </w:t>
      </w:r>
      <w:proofErr w:type="spellStart"/>
      <w:r w:rsidR="00E77751">
        <w:t>realtime</w:t>
      </w:r>
      <w:proofErr w:type="spellEnd"/>
      <w:r w:rsidR="00E77751">
        <w:t xml:space="preserve"> komen daar alle WOZ-mutaties bij. De database van Key2</w:t>
      </w:r>
      <w:r w:rsidR="0070603D">
        <w:t>W</w:t>
      </w:r>
      <w:r w:rsidR="00E77751">
        <w:t xml:space="preserve"> is </w:t>
      </w:r>
      <w:r w:rsidR="005413A9">
        <w:t xml:space="preserve">zo </w:t>
      </w:r>
      <w:r w:rsidR="00E77751">
        <w:t xml:space="preserve">een kopie van </w:t>
      </w:r>
      <w:r w:rsidR="005413A9">
        <w:t xml:space="preserve">de </w:t>
      </w:r>
      <w:proofErr w:type="spellStart"/>
      <w:r w:rsidR="005413A9">
        <w:t>basisadminstratie</w:t>
      </w:r>
      <w:proofErr w:type="spellEnd"/>
      <w:r w:rsidR="005413A9">
        <w:t xml:space="preserve"> Landelijke Voorziening WOZ.</w:t>
      </w:r>
    </w:p>
    <w:p w14:paraId="38FCE737" w14:textId="77777777" w:rsidR="005C0EC5" w:rsidRDefault="005C0EC5" w:rsidP="00FD1540">
      <w:pPr>
        <w:rPr>
          <w:i/>
          <w:highlight w:val="yellow"/>
        </w:rPr>
      </w:pPr>
    </w:p>
    <w:p w14:paraId="593EFDF3" w14:textId="77777777" w:rsidR="00177A50" w:rsidRDefault="00FD1540" w:rsidP="003C7E0C">
      <w:r w:rsidRPr="009F4ADF">
        <w:t xml:space="preserve">In </w:t>
      </w:r>
      <w:r>
        <w:t xml:space="preserve">de </w:t>
      </w:r>
      <w:r w:rsidRPr="009F4ADF">
        <w:t xml:space="preserve">praktijk blijkt dat niet alle door de gemeente geleverde gegevens direct kunnen worden overgenomen. </w:t>
      </w:r>
      <w:r w:rsidR="00B81306">
        <w:t>Key2W bevat daarom controles</w:t>
      </w:r>
      <w:r w:rsidR="0070603D">
        <w:t xml:space="preserve"> waarvan </w:t>
      </w:r>
      <w:r w:rsidR="00743FF6">
        <w:t>de</w:t>
      </w:r>
      <w:r w:rsidR="0070603D">
        <w:t xml:space="preserve"> werking en</w:t>
      </w:r>
      <w:r w:rsidR="00743FF6">
        <w:t xml:space="preserve"> de</w:t>
      </w:r>
      <w:r w:rsidR="0070603D">
        <w:t xml:space="preserve"> behandeling van de functionele uitval het onderwerp is van de handleiding.</w:t>
      </w:r>
    </w:p>
    <w:p w14:paraId="60A12C5E" w14:textId="77777777" w:rsidR="00871EE8" w:rsidRDefault="00871EE8" w:rsidP="003C7E0C"/>
    <w:p w14:paraId="222FEADE" w14:textId="77777777" w:rsidR="00871EE8" w:rsidRDefault="006B47D6" w:rsidP="00871EE8">
      <w:pPr>
        <w:pStyle w:val="Kop3"/>
      </w:pPr>
      <w:bookmarkStart w:id="1" w:name="_Toc107210864"/>
      <w:r>
        <w:t>Voornaamste w</w:t>
      </w:r>
      <w:r w:rsidR="00871EE8">
        <w:t>ijzigingen</w:t>
      </w:r>
      <w:r>
        <w:t xml:space="preserve"> in hand</w:t>
      </w:r>
      <w:r w:rsidR="00FE5680">
        <w:t>leiding</w:t>
      </w:r>
      <w:r w:rsidR="00871EE8">
        <w:t xml:space="preserve"> t.o.v. Versie december 2021</w:t>
      </w:r>
      <w:bookmarkEnd w:id="1"/>
    </w:p>
    <w:tbl>
      <w:tblPr>
        <w:tblStyle w:val="Tabelraster"/>
        <w:tblW w:w="0" w:type="auto"/>
        <w:tblLook w:val="04A0" w:firstRow="1" w:lastRow="0" w:firstColumn="1" w:lastColumn="0" w:noHBand="0" w:noVBand="1"/>
      </w:tblPr>
      <w:tblGrid>
        <w:gridCol w:w="1129"/>
        <w:gridCol w:w="7931"/>
      </w:tblGrid>
      <w:tr w:rsidR="003B1FF1" w14:paraId="1D88CC81" w14:textId="77777777" w:rsidTr="008E31D2">
        <w:tc>
          <w:tcPr>
            <w:tcW w:w="1129" w:type="dxa"/>
          </w:tcPr>
          <w:p w14:paraId="2351FC86" w14:textId="77777777" w:rsidR="003B1FF1" w:rsidRDefault="003B1FF1" w:rsidP="003C7E0C">
            <w:r>
              <w:t>Blz. 3</w:t>
            </w:r>
          </w:p>
        </w:tc>
        <w:tc>
          <w:tcPr>
            <w:tcW w:w="7931" w:type="dxa"/>
          </w:tcPr>
          <w:p w14:paraId="1B516B29" w14:textId="77777777" w:rsidR="003B1FF1" w:rsidRDefault="003B1FF1" w:rsidP="003B1FF1">
            <w:r>
              <w:t xml:space="preserve">Bekende </w:t>
            </w:r>
            <w:r w:rsidR="00B72246">
              <w:t xml:space="preserve">problemen bijgewerkt </w:t>
            </w:r>
            <w:proofErr w:type="spellStart"/>
            <w:r w:rsidR="00B72246">
              <w:t>tm</w:t>
            </w:r>
            <w:proofErr w:type="spellEnd"/>
            <w:r w:rsidR="00B72246">
              <w:t xml:space="preserve"> juni</w:t>
            </w:r>
          </w:p>
        </w:tc>
      </w:tr>
      <w:tr w:rsidR="00E66628" w14:paraId="727861A2" w14:textId="77777777" w:rsidTr="008E31D2">
        <w:tc>
          <w:tcPr>
            <w:tcW w:w="1129" w:type="dxa"/>
          </w:tcPr>
          <w:p w14:paraId="241A24B7" w14:textId="77777777" w:rsidR="00E66628" w:rsidRDefault="00E66628" w:rsidP="003C7E0C">
            <w:r>
              <w:t>Blz. 10</w:t>
            </w:r>
          </w:p>
        </w:tc>
        <w:tc>
          <w:tcPr>
            <w:tcW w:w="7931" w:type="dxa"/>
          </w:tcPr>
          <w:p w14:paraId="19FF4EA2" w14:textId="77777777" w:rsidR="00E66628" w:rsidRDefault="00E66628" w:rsidP="003B1FF1">
            <w:r>
              <w:t>2.3 Uitvoeren van massale SH03 synchronisatie reeks actie</w:t>
            </w:r>
          </w:p>
        </w:tc>
      </w:tr>
    </w:tbl>
    <w:p w14:paraId="0F467A51" w14:textId="77777777" w:rsidR="003B1FF1" w:rsidRDefault="003B1FF1" w:rsidP="003C7E0C"/>
    <w:p w14:paraId="1DCF2FA6" w14:textId="77777777" w:rsidR="00177A50" w:rsidRDefault="00177A50">
      <w:pPr>
        <w:spacing w:after="160" w:line="259" w:lineRule="auto"/>
      </w:pPr>
      <w:r>
        <w:br w:type="page"/>
      </w:r>
    </w:p>
    <w:p w14:paraId="3063ABF4" w14:textId="77777777" w:rsidR="00DC2DD9" w:rsidRDefault="00DC2DD9" w:rsidP="005D0199">
      <w:pPr>
        <w:pStyle w:val="Kop3"/>
      </w:pPr>
      <w:bookmarkStart w:id="2" w:name="_Toc107210865"/>
      <w:r>
        <w:lastRenderedPageBreak/>
        <w:t xml:space="preserve">Bekende problemen in of gerelateerd aan Key2W Afnemers, stand </w:t>
      </w:r>
      <w:r w:rsidR="00974DF4">
        <w:t xml:space="preserve">juni </w:t>
      </w:r>
      <w:r w:rsidR="00177A50">
        <w:t>2022</w:t>
      </w:r>
      <w:bookmarkEnd w:id="2"/>
    </w:p>
    <w:tbl>
      <w:tblPr>
        <w:tblStyle w:val="Tabelraster"/>
        <w:tblW w:w="0" w:type="auto"/>
        <w:tblLook w:val="04A0" w:firstRow="1" w:lastRow="0" w:firstColumn="1" w:lastColumn="0" w:noHBand="0" w:noVBand="1"/>
      </w:tblPr>
      <w:tblGrid>
        <w:gridCol w:w="2256"/>
        <w:gridCol w:w="4912"/>
        <w:gridCol w:w="1892"/>
      </w:tblGrid>
      <w:tr w:rsidR="007F32C7" w14:paraId="0029BC43" w14:textId="77777777" w:rsidTr="00C67DCC">
        <w:tc>
          <w:tcPr>
            <w:tcW w:w="2256" w:type="dxa"/>
          </w:tcPr>
          <w:p w14:paraId="7AC86F67" w14:textId="77777777" w:rsidR="007F32C7" w:rsidRDefault="007F32C7">
            <w:pPr>
              <w:spacing w:after="160" w:line="259" w:lineRule="auto"/>
            </w:pPr>
            <w:proofErr w:type="spellStart"/>
            <w:r>
              <w:t>Itil</w:t>
            </w:r>
            <w:proofErr w:type="spellEnd"/>
            <w:r>
              <w:t xml:space="preserve">-nummer of wijzigingsnummer bij Centric of </w:t>
            </w:r>
            <w:proofErr w:type="spellStart"/>
            <w:r>
              <w:t>Topdesk</w:t>
            </w:r>
            <w:proofErr w:type="spellEnd"/>
            <w:r>
              <w:t>-nummer GBLT</w:t>
            </w:r>
          </w:p>
        </w:tc>
        <w:tc>
          <w:tcPr>
            <w:tcW w:w="4912" w:type="dxa"/>
          </w:tcPr>
          <w:p w14:paraId="7666B25C" w14:textId="77777777" w:rsidR="007F32C7" w:rsidRDefault="007F32C7">
            <w:pPr>
              <w:spacing w:after="160" w:line="259" w:lineRule="auto"/>
            </w:pPr>
            <w:r>
              <w:t xml:space="preserve">Omschrijving probleem </w:t>
            </w:r>
          </w:p>
        </w:tc>
        <w:tc>
          <w:tcPr>
            <w:tcW w:w="1892" w:type="dxa"/>
          </w:tcPr>
          <w:p w14:paraId="5CD55BA5" w14:textId="77777777" w:rsidR="007F32C7" w:rsidRDefault="007F32C7">
            <w:pPr>
              <w:spacing w:after="160" w:line="259" w:lineRule="auto"/>
            </w:pPr>
            <w:r>
              <w:t>Opgelost in patch</w:t>
            </w:r>
          </w:p>
        </w:tc>
      </w:tr>
      <w:tr w:rsidR="007F32C7" w14:paraId="4F969C9B" w14:textId="77777777" w:rsidTr="00C67DCC">
        <w:tc>
          <w:tcPr>
            <w:tcW w:w="2256" w:type="dxa"/>
          </w:tcPr>
          <w:p w14:paraId="5C27F85B" w14:textId="77777777" w:rsidR="007F32C7" w:rsidRDefault="007E5AF5">
            <w:pPr>
              <w:spacing w:after="160" w:line="259" w:lineRule="auto"/>
            </w:pPr>
            <w:r>
              <w:t>ITIL 2733353</w:t>
            </w:r>
          </w:p>
        </w:tc>
        <w:tc>
          <w:tcPr>
            <w:tcW w:w="4912" w:type="dxa"/>
          </w:tcPr>
          <w:p w14:paraId="046FA6BC" w14:textId="77777777" w:rsidR="007F32C7" w:rsidRDefault="00FA33F3" w:rsidP="00177A50">
            <w:pPr>
              <w:spacing w:after="160" w:line="259" w:lineRule="auto"/>
            </w:pPr>
            <w:r>
              <w:t>Key2W moet nieuw WOZ-</w:t>
            </w:r>
            <w:r w:rsidR="007E5AF5">
              <w:t>object ook opvoeren als ingangsdatum adres na ingangsdatum object ligt. Centric wil oplossing bouwen door vanaf ingangsdatum object tot ingangsdatum adres een niet authentieke adresrelatie toe te voegen</w:t>
            </w:r>
            <w:r w:rsidR="000C7D24">
              <w:t>.</w:t>
            </w:r>
          </w:p>
        </w:tc>
        <w:tc>
          <w:tcPr>
            <w:tcW w:w="1892" w:type="dxa"/>
          </w:tcPr>
          <w:p w14:paraId="4A5C3CD5" w14:textId="77777777" w:rsidR="007F32C7" w:rsidRDefault="00974DF4" w:rsidP="006B3D01">
            <w:pPr>
              <w:spacing w:after="160" w:line="259" w:lineRule="auto"/>
            </w:pPr>
            <w:r>
              <w:t>juni</w:t>
            </w:r>
            <w:r w:rsidR="007E5AF5">
              <w:t xml:space="preserve"> 20</w:t>
            </w:r>
            <w:r w:rsidR="006B3D01">
              <w:t>2</w:t>
            </w:r>
            <w:r w:rsidR="007E5AF5">
              <w:t>2</w:t>
            </w:r>
            <w:r>
              <w:t>, bij GBLT oktober in productie</w:t>
            </w:r>
          </w:p>
        </w:tc>
      </w:tr>
      <w:tr w:rsidR="007F32C7" w14:paraId="072D3FA2" w14:textId="77777777" w:rsidTr="00C67DCC">
        <w:tc>
          <w:tcPr>
            <w:tcW w:w="2256" w:type="dxa"/>
          </w:tcPr>
          <w:p w14:paraId="6002CF5B" w14:textId="77777777" w:rsidR="00432550" w:rsidRDefault="00432550">
            <w:pPr>
              <w:spacing w:after="160" w:line="259" w:lineRule="auto"/>
            </w:pPr>
            <w:r>
              <w:t>I2112 113</w:t>
            </w:r>
          </w:p>
          <w:p w14:paraId="66D9C939" w14:textId="77777777" w:rsidR="007F32C7" w:rsidRDefault="00905CAF">
            <w:pPr>
              <w:spacing w:after="160" w:line="259" w:lineRule="auto"/>
            </w:pPr>
            <w:r>
              <w:t>ITIL 2740717</w:t>
            </w:r>
          </w:p>
        </w:tc>
        <w:tc>
          <w:tcPr>
            <w:tcW w:w="4912" w:type="dxa"/>
          </w:tcPr>
          <w:p w14:paraId="4C097084" w14:textId="77777777" w:rsidR="007F32C7" w:rsidRDefault="000C7D24">
            <w:pPr>
              <w:spacing w:after="160" w:line="259" w:lineRule="auto"/>
            </w:pPr>
            <w:r>
              <w:t>Ver</w:t>
            </w:r>
            <w:r w:rsidR="00905CAF">
              <w:t>werking WOZ-bericht kan dubbele actieve adrescycli (primaire identificaties) veroorzaken.</w:t>
            </w:r>
          </w:p>
        </w:tc>
        <w:tc>
          <w:tcPr>
            <w:tcW w:w="1892" w:type="dxa"/>
          </w:tcPr>
          <w:p w14:paraId="212E4582" w14:textId="77777777" w:rsidR="007F32C7" w:rsidRDefault="00905CAF">
            <w:pPr>
              <w:spacing w:after="160" w:line="259" w:lineRule="auto"/>
            </w:pPr>
            <w:r>
              <w:t>In onderzoek bij Centric</w:t>
            </w:r>
          </w:p>
        </w:tc>
      </w:tr>
      <w:tr w:rsidR="007F32C7" w14:paraId="74FCBB9B" w14:textId="77777777" w:rsidTr="00C67DCC">
        <w:tc>
          <w:tcPr>
            <w:tcW w:w="2256" w:type="dxa"/>
          </w:tcPr>
          <w:p w14:paraId="6DEECE30" w14:textId="77777777" w:rsidR="00432550" w:rsidRDefault="00432550">
            <w:pPr>
              <w:spacing w:after="160" w:line="259" w:lineRule="auto"/>
            </w:pPr>
            <w:r>
              <w:t>I2111 118</w:t>
            </w:r>
          </w:p>
          <w:p w14:paraId="7D690B4F" w14:textId="77777777" w:rsidR="007F32C7" w:rsidRDefault="00905CAF">
            <w:pPr>
              <w:spacing w:after="160" w:line="259" w:lineRule="auto"/>
            </w:pPr>
            <w:r>
              <w:t xml:space="preserve">ITIL 2734982 </w:t>
            </w:r>
          </w:p>
        </w:tc>
        <w:tc>
          <w:tcPr>
            <w:tcW w:w="4912" w:type="dxa"/>
          </w:tcPr>
          <w:p w14:paraId="41E3C9EA" w14:textId="77777777" w:rsidR="007F32C7" w:rsidRDefault="00905CAF" w:rsidP="00905CAF">
            <w:pPr>
              <w:spacing w:after="160" w:line="259" w:lineRule="auto"/>
            </w:pPr>
            <w:r>
              <w:t xml:space="preserve">Nieuwe WOZ-objecten geweigerd: onoplosbare F001-melding over periode relatie. In Meldtekst staat begindatum perceelrelatie vóór begindatum object die niet is op te lossen. </w:t>
            </w:r>
          </w:p>
        </w:tc>
        <w:tc>
          <w:tcPr>
            <w:tcW w:w="1892" w:type="dxa"/>
          </w:tcPr>
          <w:p w14:paraId="5AC5E55B" w14:textId="77777777" w:rsidR="007F32C7" w:rsidRDefault="00905CAF">
            <w:pPr>
              <w:spacing w:after="160" w:line="259" w:lineRule="auto"/>
            </w:pPr>
            <w:r>
              <w:t>In onderzoek bij Centric</w:t>
            </w:r>
          </w:p>
        </w:tc>
      </w:tr>
      <w:tr w:rsidR="007F32C7" w14:paraId="17B7FF18" w14:textId="77777777" w:rsidTr="00C67DCC">
        <w:tc>
          <w:tcPr>
            <w:tcW w:w="2256" w:type="dxa"/>
          </w:tcPr>
          <w:p w14:paraId="1EB62A90" w14:textId="77777777" w:rsidR="00432550" w:rsidRDefault="00432550">
            <w:pPr>
              <w:spacing w:after="160" w:line="259" w:lineRule="auto"/>
            </w:pPr>
            <w:r>
              <w:t>I2110 140</w:t>
            </w:r>
          </w:p>
          <w:p w14:paraId="4D8B9687" w14:textId="77777777" w:rsidR="007F32C7" w:rsidRDefault="00432550">
            <w:pPr>
              <w:spacing w:after="160" w:line="259" w:lineRule="auto"/>
            </w:pPr>
            <w:r>
              <w:t>ITIL 2730910</w:t>
            </w:r>
          </w:p>
        </w:tc>
        <w:tc>
          <w:tcPr>
            <w:tcW w:w="4912" w:type="dxa"/>
          </w:tcPr>
          <w:p w14:paraId="7F1A8611" w14:textId="77777777" w:rsidR="007F32C7" w:rsidRDefault="00432550">
            <w:pPr>
              <w:spacing w:after="160" w:line="259" w:lineRule="auto"/>
            </w:pPr>
            <w:r>
              <w:t>Functionele uitval over historische WOZ-tijdvakken zou niet meer mogen voorkomen na softwareverbetering.</w:t>
            </w:r>
          </w:p>
        </w:tc>
        <w:tc>
          <w:tcPr>
            <w:tcW w:w="1892" w:type="dxa"/>
          </w:tcPr>
          <w:p w14:paraId="37962FE4" w14:textId="77777777" w:rsidR="007F32C7" w:rsidRDefault="00432550">
            <w:pPr>
              <w:spacing w:after="160" w:line="259" w:lineRule="auto"/>
            </w:pPr>
            <w:r>
              <w:t>In onderzoek bij Centric</w:t>
            </w:r>
          </w:p>
        </w:tc>
      </w:tr>
      <w:tr w:rsidR="00974DF4" w14:paraId="63F17D45" w14:textId="77777777" w:rsidTr="00C67DCC">
        <w:tc>
          <w:tcPr>
            <w:tcW w:w="2256" w:type="dxa"/>
          </w:tcPr>
          <w:p w14:paraId="08C1F737" w14:textId="77777777" w:rsidR="00974DF4" w:rsidRDefault="00974DF4">
            <w:pPr>
              <w:spacing w:after="160" w:line="259" w:lineRule="auto"/>
            </w:pPr>
            <w:r>
              <w:t>I2201 223</w:t>
            </w:r>
          </w:p>
        </w:tc>
        <w:tc>
          <w:tcPr>
            <w:tcW w:w="4912" w:type="dxa"/>
          </w:tcPr>
          <w:p w14:paraId="1435B500" w14:textId="77777777" w:rsidR="00974DF4" w:rsidRDefault="002639ED">
            <w:pPr>
              <w:spacing w:after="160" w:line="259" w:lineRule="auto"/>
            </w:pPr>
            <w:r>
              <w:t>WOZ-objecten dubbel opgevoerd in Key2B vanuit Key2W Afnemers</w:t>
            </w:r>
          </w:p>
        </w:tc>
        <w:tc>
          <w:tcPr>
            <w:tcW w:w="1892" w:type="dxa"/>
          </w:tcPr>
          <w:p w14:paraId="6B6D876E" w14:textId="77777777" w:rsidR="00974DF4" w:rsidRDefault="002639ED">
            <w:pPr>
              <w:spacing w:after="160" w:line="259" w:lineRule="auto"/>
            </w:pPr>
            <w:r>
              <w:t>In onderzoek bij Centric</w:t>
            </w:r>
          </w:p>
        </w:tc>
      </w:tr>
      <w:tr w:rsidR="002639ED" w14:paraId="7DAE2679" w14:textId="77777777" w:rsidTr="00C67DCC">
        <w:tc>
          <w:tcPr>
            <w:tcW w:w="2256" w:type="dxa"/>
          </w:tcPr>
          <w:p w14:paraId="425FB913" w14:textId="77777777" w:rsidR="002639ED" w:rsidRDefault="002639ED">
            <w:pPr>
              <w:spacing w:after="160" w:line="259" w:lineRule="auto"/>
            </w:pPr>
            <w:r>
              <w:t>I2202 248</w:t>
            </w:r>
          </w:p>
          <w:p w14:paraId="6D4BF527" w14:textId="77777777" w:rsidR="002639ED" w:rsidRDefault="002639ED">
            <w:pPr>
              <w:spacing w:after="160" w:line="259" w:lineRule="auto"/>
            </w:pPr>
            <w:r>
              <w:t>ITIL 2709888</w:t>
            </w:r>
          </w:p>
        </w:tc>
        <w:tc>
          <w:tcPr>
            <w:tcW w:w="4912" w:type="dxa"/>
          </w:tcPr>
          <w:p w14:paraId="1608BE8D" w14:textId="77777777" w:rsidR="002639ED" w:rsidRDefault="002639ED">
            <w:pPr>
              <w:spacing w:after="160" w:line="259" w:lineRule="auto"/>
            </w:pPr>
            <w:r>
              <w:t xml:space="preserve">Key2W moet na een uitmeting de historisch groteren perceelrelatie kunnen </w:t>
            </w:r>
            <w:proofErr w:type="spellStart"/>
            <w:r>
              <w:t>wopvoeren</w:t>
            </w:r>
            <w:proofErr w:type="spellEnd"/>
          </w:p>
        </w:tc>
        <w:tc>
          <w:tcPr>
            <w:tcW w:w="1892" w:type="dxa"/>
          </w:tcPr>
          <w:p w14:paraId="6882D18E" w14:textId="77777777" w:rsidR="002639ED" w:rsidRDefault="002639ED">
            <w:pPr>
              <w:spacing w:after="160" w:line="259" w:lineRule="auto"/>
            </w:pPr>
            <w:r>
              <w:t>Centric heeft wijziging 2709888 aangemaakt</w:t>
            </w:r>
          </w:p>
        </w:tc>
      </w:tr>
      <w:tr w:rsidR="002639ED" w14:paraId="50B39116" w14:textId="77777777" w:rsidTr="00C67DCC">
        <w:tc>
          <w:tcPr>
            <w:tcW w:w="2256" w:type="dxa"/>
          </w:tcPr>
          <w:p w14:paraId="1D06F3C2" w14:textId="77777777" w:rsidR="002639ED" w:rsidRDefault="003D66C4">
            <w:pPr>
              <w:spacing w:after="160" w:line="259" w:lineRule="auto"/>
            </w:pPr>
            <w:r>
              <w:t>I2202 309</w:t>
            </w:r>
          </w:p>
          <w:p w14:paraId="2EC2206F" w14:textId="77777777" w:rsidR="003D66C4" w:rsidRDefault="003D66C4">
            <w:pPr>
              <w:spacing w:after="160" w:line="259" w:lineRule="auto"/>
            </w:pPr>
            <w:r>
              <w:t>ITIL 2750081</w:t>
            </w:r>
          </w:p>
        </w:tc>
        <w:tc>
          <w:tcPr>
            <w:tcW w:w="4912" w:type="dxa"/>
          </w:tcPr>
          <w:p w14:paraId="68631CB0" w14:textId="77777777" w:rsidR="002639ED" w:rsidRDefault="003D66C4">
            <w:pPr>
              <w:spacing w:after="160" w:line="259" w:lineRule="auto"/>
            </w:pPr>
            <w:r>
              <w:t>Bij AFNW074-uitval ontbreekt vaak verwezen WOZ-</w:t>
            </w:r>
            <w:proofErr w:type="spellStart"/>
            <w:r>
              <w:t>objectnr</w:t>
            </w:r>
            <w:proofErr w:type="spellEnd"/>
          </w:p>
        </w:tc>
        <w:tc>
          <w:tcPr>
            <w:tcW w:w="1892" w:type="dxa"/>
          </w:tcPr>
          <w:p w14:paraId="3D506806" w14:textId="77777777" w:rsidR="002639ED" w:rsidRDefault="003D66C4">
            <w:pPr>
              <w:spacing w:after="160" w:line="259" w:lineRule="auto"/>
            </w:pPr>
            <w:r>
              <w:t>Centric heeft wijziging 2750081 aangemaakt</w:t>
            </w:r>
          </w:p>
        </w:tc>
      </w:tr>
      <w:tr w:rsidR="007C6A1F" w14:paraId="5BC62980" w14:textId="77777777" w:rsidTr="00C67DCC">
        <w:tc>
          <w:tcPr>
            <w:tcW w:w="2256" w:type="dxa"/>
          </w:tcPr>
          <w:p w14:paraId="13D1C9D8" w14:textId="77777777" w:rsidR="007C6A1F" w:rsidRDefault="007C6A1F">
            <w:pPr>
              <w:spacing w:after="160" w:line="259" w:lineRule="auto"/>
            </w:pPr>
            <w:r>
              <w:t>I2204 396</w:t>
            </w:r>
          </w:p>
        </w:tc>
        <w:tc>
          <w:tcPr>
            <w:tcW w:w="4912" w:type="dxa"/>
          </w:tcPr>
          <w:p w14:paraId="72391691" w14:textId="77777777" w:rsidR="007C6A1F" w:rsidRDefault="007C6A1F">
            <w:pPr>
              <w:spacing w:after="160" w:line="259" w:lineRule="auto"/>
            </w:pPr>
            <w:r>
              <w:t>Wens voor optie controle AFNW26 ‘bij actief gebruikersbelang afkeuren’</w:t>
            </w:r>
          </w:p>
        </w:tc>
        <w:tc>
          <w:tcPr>
            <w:tcW w:w="1892" w:type="dxa"/>
          </w:tcPr>
          <w:p w14:paraId="1323B43C" w14:textId="77777777" w:rsidR="007C6A1F" w:rsidRDefault="007C6A1F">
            <w:pPr>
              <w:spacing w:after="160" w:line="259" w:lineRule="auto"/>
            </w:pPr>
            <w:r>
              <w:t>Ingediend bij Centric</w:t>
            </w:r>
          </w:p>
        </w:tc>
      </w:tr>
    </w:tbl>
    <w:p w14:paraId="5C330D2F" w14:textId="77777777" w:rsidR="00ED69B6" w:rsidRDefault="00ED69B6">
      <w:pPr>
        <w:spacing w:after="160" w:line="259" w:lineRule="auto"/>
      </w:pPr>
    </w:p>
    <w:p w14:paraId="2D8D9D51" w14:textId="77777777" w:rsidR="00ED69B6" w:rsidRDefault="00ED69B6">
      <w:pPr>
        <w:spacing w:after="160" w:line="259" w:lineRule="auto"/>
      </w:pPr>
      <w:r>
        <w:br w:type="page"/>
      </w:r>
    </w:p>
    <w:p w14:paraId="2CD8ECB7" w14:textId="77777777" w:rsidR="00ED69B6" w:rsidRDefault="00ED69B6" w:rsidP="00ED69B6">
      <w:pPr>
        <w:pStyle w:val="Kop3"/>
      </w:pPr>
      <w:bookmarkStart w:id="3" w:name="_Toc107210866"/>
      <w:r>
        <w:lastRenderedPageBreak/>
        <w:t>Overzicht van de werkzaamheden</w:t>
      </w:r>
      <w:bookmarkEnd w:id="3"/>
    </w:p>
    <w:p w14:paraId="18FDFC7A" w14:textId="77777777" w:rsidR="00177A50" w:rsidRDefault="00ED69B6">
      <w:pPr>
        <w:spacing w:after="160" w:line="259" w:lineRule="auto"/>
      </w:pPr>
      <w:r>
        <w:t xml:space="preserve">Als na langere tijd de behandeling van functionele WOZ-uitval van een gemeente wordt opgepakt kan dat in deze stappen. Het is een voorstel. </w:t>
      </w:r>
    </w:p>
    <w:tbl>
      <w:tblPr>
        <w:tblStyle w:val="Tabelraster"/>
        <w:tblW w:w="0" w:type="auto"/>
        <w:tblLook w:val="04A0" w:firstRow="1" w:lastRow="0" w:firstColumn="1" w:lastColumn="0" w:noHBand="0" w:noVBand="1"/>
      </w:tblPr>
      <w:tblGrid>
        <w:gridCol w:w="7933"/>
        <w:gridCol w:w="993"/>
      </w:tblGrid>
      <w:tr w:rsidR="005E3EE7" w14:paraId="0548E764" w14:textId="77777777" w:rsidTr="005E3EE7">
        <w:tc>
          <w:tcPr>
            <w:tcW w:w="7933" w:type="dxa"/>
          </w:tcPr>
          <w:p w14:paraId="62CB9F8C" w14:textId="77777777" w:rsidR="005E3EE7" w:rsidRPr="004F507F" w:rsidRDefault="005E3EE7">
            <w:pPr>
              <w:spacing w:after="160" w:line="259" w:lineRule="auto"/>
              <w:rPr>
                <w:b/>
              </w:rPr>
            </w:pPr>
            <w:r w:rsidRPr="004F507F">
              <w:rPr>
                <w:b/>
              </w:rPr>
              <w:t>Werkzaamheden</w:t>
            </w:r>
          </w:p>
        </w:tc>
        <w:tc>
          <w:tcPr>
            <w:tcW w:w="993" w:type="dxa"/>
          </w:tcPr>
          <w:p w14:paraId="38B4A5C9" w14:textId="77777777" w:rsidR="005E3EE7" w:rsidRPr="004F507F" w:rsidRDefault="005E3EE7">
            <w:pPr>
              <w:spacing w:after="160" w:line="259" w:lineRule="auto"/>
              <w:rPr>
                <w:b/>
              </w:rPr>
            </w:pPr>
            <w:proofErr w:type="spellStart"/>
            <w:r>
              <w:rPr>
                <w:b/>
              </w:rPr>
              <w:t>Hfd</w:t>
            </w:r>
            <w:r w:rsidRPr="004F507F">
              <w:rPr>
                <w:b/>
              </w:rPr>
              <w:t>stk</w:t>
            </w:r>
            <w:proofErr w:type="spellEnd"/>
          </w:p>
        </w:tc>
      </w:tr>
      <w:tr w:rsidR="005E3EE7" w14:paraId="0ACB5636" w14:textId="77777777" w:rsidTr="005E3EE7">
        <w:tc>
          <w:tcPr>
            <w:tcW w:w="7933" w:type="dxa"/>
          </w:tcPr>
          <w:p w14:paraId="58E192DC" w14:textId="77777777" w:rsidR="005E3EE7" w:rsidRDefault="005E3EE7" w:rsidP="002B3B93">
            <w:pPr>
              <w:spacing w:after="160" w:line="259" w:lineRule="auto"/>
            </w:pPr>
            <w:r>
              <w:t xml:space="preserve">Behandelen van de nog te </w:t>
            </w:r>
            <w:proofErr w:type="spellStart"/>
            <w:r>
              <w:t>beeindigen</w:t>
            </w:r>
            <w:proofErr w:type="spellEnd"/>
            <w:r>
              <w:t xml:space="preserve"> WOZ-objecten o.b.v. rapport</w:t>
            </w:r>
          </w:p>
        </w:tc>
        <w:tc>
          <w:tcPr>
            <w:tcW w:w="993" w:type="dxa"/>
          </w:tcPr>
          <w:p w14:paraId="60CBF037" w14:textId="77777777" w:rsidR="005E3EE7" w:rsidRDefault="005E3EE7">
            <w:pPr>
              <w:spacing w:after="160" w:line="259" w:lineRule="auto"/>
            </w:pPr>
            <w:r>
              <w:t>5</w:t>
            </w:r>
          </w:p>
        </w:tc>
      </w:tr>
      <w:tr w:rsidR="005E3EE7" w14:paraId="5F93D9A2" w14:textId="77777777" w:rsidTr="005E3EE7">
        <w:tc>
          <w:tcPr>
            <w:tcW w:w="7933" w:type="dxa"/>
          </w:tcPr>
          <w:p w14:paraId="35B6FC22" w14:textId="77777777" w:rsidR="005E3EE7" w:rsidRDefault="005E3EE7">
            <w:pPr>
              <w:spacing w:after="160" w:line="259" w:lineRule="auto"/>
            </w:pPr>
            <w:r>
              <w:t>Behandelen functionele uitval over SWO en zorg dat alle nieuwe SWO-objecten in Key2B zitten</w:t>
            </w:r>
          </w:p>
        </w:tc>
        <w:tc>
          <w:tcPr>
            <w:tcW w:w="993" w:type="dxa"/>
          </w:tcPr>
          <w:p w14:paraId="47F365C4" w14:textId="77777777" w:rsidR="005E3EE7" w:rsidRDefault="005E3EE7">
            <w:pPr>
              <w:spacing w:after="160" w:line="259" w:lineRule="auto"/>
            </w:pPr>
            <w:r>
              <w:t>6.8.1</w:t>
            </w:r>
          </w:p>
        </w:tc>
      </w:tr>
      <w:tr w:rsidR="005E3EE7" w14:paraId="5BB1C968" w14:textId="77777777" w:rsidTr="005E3EE7">
        <w:tc>
          <w:tcPr>
            <w:tcW w:w="7933" w:type="dxa"/>
          </w:tcPr>
          <w:p w14:paraId="4610F5FE" w14:textId="77777777" w:rsidR="005E3EE7" w:rsidRDefault="005E3EE7">
            <w:pPr>
              <w:spacing w:after="160" w:line="259" w:lineRule="auto"/>
            </w:pPr>
            <w:r>
              <w:t xml:space="preserve">Draai van gemeente </w:t>
            </w:r>
            <w:proofErr w:type="spellStart"/>
            <w:r>
              <w:t>VyZyr</w:t>
            </w:r>
            <w:proofErr w:type="spellEnd"/>
            <w:r>
              <w:t>-rapport WOZA - Detail AFN-code</w:t>
            </w:r>
          </w:p>
        </w:tc>
        <w:tc>
          <w:tcPr>
            <w:tcW w:w="993" w:type="dxa"/>
          </w:tcPr>
          <w:p w14:paraId="13B9D875" w14:textId="77777777" w:rsidR="005E3EE7" w:rsidRDefault="005E3EE7">
            <w:pPr>
              <w:spacing w:after="160" w:line="259" w:lineRule="auto"/>
            </w:pPr>
            <w:r>
              <w:t>3</w:t>
            </w:r>
          </w:p>
        </w:tc>
      </w:tr>
      <w:tr w:rsidR="005E3EE7" w14:paraId="4064717E" w14:textId="77777777" w:rsidTr="005E3EE7">
        <w:tc>
          <w:tcPr>
            <w:tcW w:w="7933" w:type="dxa"/>
          </w:tcPr>
          <w:p w14:paraId="4E8890DE" w14:textId="77777777" w:rsidR="005E3EE7" w:rsidRDefault="005E3EE7" w:rsidP="0087253F">
            <w:pPr>
              <w:spacing w:after="160" w:line="259" w:lineRule="auto"/>
            </w:pPr>
            <w:r>
              <w:t>Doe SH03 synchronisatie reeks verzoek voor de WOZ-objecten in het rapport met</w:t>
            </w:r>
            <w:r w:rsidR="00C945F2">
              <w:t xml:space="preserve"> specifiek de</w:t>
            </w:r>
            <w:r>
              <w:t xml:space="preserve"> WOZ-uitval </w:t>
            </w:r>
          </w:p>
        </w:tc>
        <w:tc>
          <w:tcPr>
            <w:tcW w:w="993" w:type="dxa"/>
          </w:tcPr>
          <w:p w14:paraId="682A78AD" w14:textId="77777777" w:rsidR="005E3EE7" w:rsidRDefault="005E3EE7">
            <w:pPr>
              <w:spacing w:after="160" w:line="259" w:lineRule="auto"/>
            </w:pPr>
            <w:r>
              <w:t>2.3</w:t>
            </w:r>
          </w:p>
        </w:tc>
      </w:tr>
      <w:tr w:rsidR="005E3EE7" w14:paraId="08FF37F0" w14:textId="77777777" w:rsidTr="005E3EE7">
        <w:tc>
          <w:tcPr>
            <w:tcW w:w="7933" w:type="dxa"/>
          </w:tcPr>
          <w:p w14:paraId="6862D725" w14:textId="77777777" w:rsidR="005E3EE7" w:rsidRDefault="005E3EE7" w:rsidP="004D1447">
            <w:pPr>
              <w:spacing w:after="160" w:line="259" w:lineRule="auto"/>
            </w:pPr>
            <w:r>
              <w:t xml:space="preserve">Draai van gemeente </w:t>
            </w:r>
            <w:proofErr w:type="spellStart"/>
            <w:r>
              <w:t>VyZyr</w:t>
            </w:r>
            <w:proofErr w:type="spellEnd"/>
            <w:r>
              <w:t xml:space="preserve">-rapport WOZA – </w:t>
            </w:r>
            <w:proofErr w:type="spellStart"/>
            <w:r>
              <w:t>Wozobject</w:t>
            </w:r>
            <w:proofErr w:type="spellEnd"/>
            <w:r>
              <w:t xml:space="preserve"> niet in Key2B wel in Key2W </w:t>
            </w:r>
          </w:p>
        </w:tc>
        <w:tc>
          <w:tcPr>
            <w:tcW w:w="993" w:type="dxa"/>
          </w:tcPr>
          <w:p w14:paraId="32E4A79E" w14:textId="77777777" w:rsidR="005E3EE7" w:rsidRDefault="005E3EE7">
            <w:pPr>
              <w:spacing w:after="160" w:line="259" w:lineRule="auto"/>
            </w:pPr>
            <w:r>
              <w:t>3</w:t>
            </w:r>
          </w:p>
        </w:tc>
      </w:tr>
      <w:tr w:rsidR="005E3EE7" w14:paraId="2157AE34" w14:textId="77777777" w:rsidTr="005E3EE7">
        <w:tc>
          <w:tcPr>
            <w:tcW w:w="7933" w:type="dxa"/>
          </w:tcPr>
          <w:p w14:paraId="42119601" w14:textId="77777777" w:rsidR="005E3EE7" w:rsidRDefault="005E3EE7" w:rsidP="004D1447">
            <w:pPr>
              <w:spacing w:after="160" w:line="259" w:lineRule="auto"/>
            </w:pPr>
            <w:r>
              <w:t xml:space="preserve">Optioneel: doe SH03 </w:t>
            </w:r>
            <w:proofErr w:type="spellStart"/>
            <w:r>
              <w:t>synchonisatie</w:t>
            </w:r>
            <w:proofErr w:type="spellEnd"/>
            <w:r>
              <w:t xml:space="preserve"> reeks verzoek o.b.v. dit rapport</w:t>
            </w:r>
          </w:p>
        </w:tc>
        <w:tc>
          <w:tcPr>
            <w:tcW w:w="993" w:type="dxa"/>
          </w:tcPr>
          <w:p w14:paraId="37B47776" w14:textId="77777777" w:rsidR="005E3EE7" w:rsidRDefault="005E3EE7">
            <w:pPr>
              <w:spacing w:after="160" w:line="259" w:lineRule="auto"/>
            </w:pPr>
            <w:r>
              <w:t>2.3</w:t>
            </w:r>
          </w:p>
        </w:tc>
      </w:tr>
      <w:tr w:rsidR="005E3EE7" w14:paraId="256A8BF1" w14:textId="77777777" w:rsidTr="005E3EE7">
        <w:tc>
          <w:tcPr>
            <w:tcW w:w="7933" w:type="dxa"/>
          </w:tcPr>
          <w:p w14:paraId="3BC2CD8B" w14:textId="77777777" w:rsidR="005E3EE7" w:rsidRDefault="005E3EE7" w:rsidP="00F368AF">
            <w:pPr>
              <w:spacing w:after="160" w:line="259" w:lineRule="auto"/>
            </w:pPr>
            <w:r>
              <w:t>Voer handmatig de nieuwe WOZ-object</w:t>
            </w:r>
            <w:r w:rsidR="00BB3CDA">
              <w:t>en</w:t>
            </w:r>
            <w:r>
              <w:t xml:space="preserve"> op die resteren door behandelen van </w:t>
            </w:r>
            <w:r w:rsidR="00C945F2">
              <w:t xml:space="preserve">de </w:t>
            </w:r>
            <w:r>
              <w:t>functionele uitval</w:t>
            </w:r>
            <w:r w:rsidR="00C945F2">
              <w:t xml:space="preserve"> daarvan</w:t>
            </w:r>
            <w:r>
              <w:t xml:space="preserve"> of via een SH03-synchronisatie</w:t>
            </w:r>
          </w:p>
        </w:tc>
        <w:tc>
          <w:tcPr>
            <w:tcW w:w="993" w:type="dxa"/>
          </w:tcPr>
          <w:p w14:paraId="3B54205E" w14:textId="77777777" w:rsidR="005E3EE7" w:rsidRDefault="005E3EE7">
            <w:pPr>
              <w:spacing w:after="160" w:line="259" w:lineRule="auto"/>
            </w:pPr>
          </w:p>
        </w:tc>
      </w:tr>
      <w:tr w:rsidR="005E3EE7" w14:paraId="292DC898" w14:textId="77777777" w:rsidTr="005E3EE7">
        <w:tc>
          <w:tcPr>
            <w:tcW w:w="7933" w:type="dxa"/>
          </w:tcPr>
          <w:p w14:paraId="03877592" w14:textId="77777777" w:rsidR="005E3EE7" w:rsidRDefault="005E3EE7" w:rsidP="00F368AF">
            <w:pPr>
              <w:spacing w:after="160" w:line="259" w:lineRule="auto"/>
            </w:pPr>
            <w:r>
              <w:t xml:space="preserve">Behandel de functionele uitval WOZ in het uitvalanalysescherm. Een behandelvolgorde is voorgesteld op pagina 29   </w:t>
            </w:r>
          </w:p>
        </w:tc>
        <w:tc>
          <w:tcPr>
            <w:tcW w:w="993" w:type="dxa"/>
          </w:tcPr>
          <w:p w14:paraId="7EB60D6B" w14:textId="77777777" w:rsidR="005E3EE7" w:rsidRDefault="005E3EE7">
            <w:pPr>
              <w:spacing w:after="160" w:line="259" w:lineRule="auto"/>
            </w:pPr>
            <w:r>
              <w:t>4 en 6</w:t>
            </w:r>
          </w:p>
        </w:tc>
      </w:tr>
      <w:tr w:rsidR="005E3EE7" w14:paraId="38D5F365" w14:textId="77777777" w:rsidTr="005E3EE7">
        <w:tc>
          <w:tcPr>
            <w:tcW w:w="7933" w:type="dxa"/>
          </w:tcPr>
          <w:p w14:paraId="5C753979" w14:textId="77777777" w:rsidR="005E3EE7" w:rsidRDefault="005E3EE7" w:rsidP="00F368AF">
            <w:pPr>
              <w:spacing w:after="160" w:line="259" w:lineRule="auto"/>
            </w:pPr>
            <w:r>
              <w:t>Doe SH03 synchronisatie reeks verzoeken voor de WOZ-objecten met WRD-uitval. Te beginnen met jongste WOZ-tijdvak en zo terug</w:t>
            </w:r>
          </w:p>
        </w:tc>
        <w:tc>
          <w:tcPr>
            <w:tcW w:w="993" w:type="dxa"/>
          </w:tcPr>
          <w:p w14:paraId="182AB106" w14:textId="77777777" w:rsidR="005E3EE7" w:rsidRDefault="005E3EE7">
            <w:pPr>
              <w:spacing w:after="160" w:line="259" w:lineRule="auto"/>
            </w:pPr>
            <w:r>
              <w:t>2.3</w:t>
            </w:r>
          </w:p>
        </w:tc>
      </w:tr>
      <w:tr w:rsidR="005E3EE7" w14:paraId="3BB33F5B" w14:textId="77777777" w:rsidTr="005E3EE7">
        <w:tc>
          <w:tcPr>
            <w:tcW w:w="7933" w:type="dxa"/>
          </w:tcPr>
          <w:p w14:paraId="02E736B9" w14:textId="77777777" w:rsidR="005E3EE7" w:rsidRDefault="005E3EE7" w:rsidP="000922A5">
            <w:pPr>
              <w:spacing w:after="160" w:line="259" w:lineRule="auto"/>
            </w:pPr>
            <w:r>
              <w:t>1/</w:t>
            </w:r>
            <w:proofErr w:type="spellStart"/>
            <w:r>
              <w:t>jr</w:t>
            </w:r>
            <w:proofErr w:type="spellEnd"/>
            <w:r>
              <w:t xml:space="preserve"> WOZ-controle: </w:t>
            </w:r>
            <w:r w:rsidRPr="000922A5">
              <w:t xml:space="preserve">MODK- objecten zonder </w:t>
            </w:r>
            <w:r>
              <w:t xml:space="preserve">perceelrelatie 1-1-behandeljaar </w:t>
            </w:r>
          </w:p>
        </w:tc>
        <w:tc>
          <w:tcPr>
            <w:tcW w:w="993" w:type="dxa"/>
          </w:tcPr>
          <w:p w14:paraId="7B2B0031" w14:textId="77777777" w:rsidR="005E3EE7" w:rsidRDefault="005E3EE7">
            <w:pPr>
              <w:spacing w:after="160" w:line="259" w:lineRule="auto"/>
            </w:pPr>
          </w:p>
        </w:tc>
      </w:tr>
      <w:tr w:rsidR="005E3EE7" w14:paraId="21E60F3C" w14:textId="77777777" w:rsidTr="005E3EE7">
        <w:tc>
          <w:tcPr>
            <w:tcW w:w="7933" w:type="dxa"/>
          </w:tcPr>
          <w:p w14:paraId="669251A9" w14:textId="77777777" w:rsidR="005E3EE7" w:rsidRDefault="005E3EE7" w:rsidP="000922A5">
            <w:pPr>
              <w:spacing w:after="160" w:line="259" w:lineRule="auto"/>
            </w:pPr>
            <w:r>
              <w:t>1/</w:t>
            </w:r>
            <w:proofErr w:type="spellStart"/>
            <w:r>
              <w:t>jr</w:t>
            </w:r>
            <w:proofErr w:type="spellEnd"/>
            <w:r>
              <w:t xml:space="preserve"> WOZ-controle: </w:t>
            </w:r>
            <w:r w:rsidRPr="00D70DB2">
              <w:t>WSHE-B-objecten zonder ongebouwde toerekenin</w:t>
            </w:r>
            <w:r>
              <w:t>g</w:t>
            </w:r>
          </w:p>
        </w:tc>
        <w:tc>
          <w:tcPr>
            <w:tcW w:w="993" w:type="dxa"/>
          </w:tcPr>
          <w:p w14:paraId="1653A4CD" w14:textId="77777777" w:rsidR="005E3EE7" w:rsidRDefault="005E3EE7">
            <w:pPr>
              <w:spacing w:after="160" w:line="259" w:lineRule="auto"/>
            </w:pPr>
          </w:p>
        </w:tc>
      </w:tr>
      <w:tr w:rsidR="005E3EE7" w14:paraId="29B9FCB6" w14:textId="77777777" w:rsidTr="005E3EE7">
        <w:tc>
          <w:tcPr>
            <w:tcW w:w="7933" w:type="dxa"/>
          </w:tcPr>
          <w:p w14:paraId="11E34492" w14:textId="77777777" w:rsidR="005E3EE7" w:rsidRDefault="005E3EE7" w:rsidP="000922A5">
            <w:pPr>
              <w:spacing w:after="160" w:line="259" w:lineRule="auto"/>
            </w:pPr>
            <w:r>
              <w:t>1/</w:t>
            </w:r>
            <w:proofErr w:type="spellStart"/>
            <w:r>
              <w:t>jr</w:t>
            </w:r>
            <w:proofErr w:type="spellEnd"/>
            <w:r>
              <w:t xml:space="preserve"> WOZ-controle: </w:t>
            </w:r>
            <w:r w:rsidRPr="00D70DB2">
              <w:t>WSHE-oppervlakte wijkt af van ongebouwde oppervlakte</w:t>
            </w:r>
          </w:p>
        </w:tc>
        <w:tc>
          <w:tcPr>
            <w:tcW w:w="993" w:type="dxa"/>
          </w:tcPr>
          <w:p w14:paraId="56CA4B5C" w14:textId="77777777" w:rsidR="005E3EE7" w:rsidRDefault="005E3EE7">
            <w:pPr>
              <w:spacing w:after="160" w:line="259" w:lineRule="auto"/>
            </w:pPr>
          </w:p>
        </w:tc>
      </w:tr>
      <w:tr w:rsidR="005E3EE7" w14:paraId="0D06967D" w14:textId="77777777" w:rsidTr="005E3EE7">
        <w:tc>
          <w:tcPr>
            <w:tcW w:w="7933" w:type="dxa"/>
          </w:tcPr>
          <w:p w14:paraId="5F20A85C" w14:textId="77777777" w:rsidR="005E3EE7" w:rsidRDefault="005E3EE7" w:rsidP="000922A5">
            <w:pPr>
              <w:spacing w:after="160" w:line="259" w:lineRule="auto"/>
            </w:pPr>
            <w:r>
              <w:t>1/</w:t>
            </w:r>
            <w:proofErr w:type="spellStart"/>
            <w:r>
              <w:t>jr</w:t>
            </w:r>
            <w:proofErr w:type="spellEnd"/>
            <w:r>
              <w:t xml:space="preserve"> WOZ-controle: </w:t>
            </w:r>
            <w:r w:rsidRPr="00D70DB2">
              <w:t>PERC-Percelen zonder relatie op peildatum</w:t>
            </w:r>
          </w:p>
        </w:tc>
        <w:tc>
          <w:tcPr>
            <w:tcW w:w="993" w:type="dxa"/>
          </w:tcPr>
          <w:p w14:paraId="02E7ADE3" w14:textId="77777777" w:rsidR="005E3EE7" w:rsidRDefault="005E3EE7">
            <w:pPr>
              <w:spacing w:after="160" w:line="259" w:lineRule="auto"/>
            </w:pPr>
          </w:p>
        </w:tc>
      </w:tr>
      <w:tr w:rsidR="005E3EE7" w14:paraId="72AEA398" w14:textId="77777777" w:rsidTr="005E3EE7">
        <w:tc>
          <w:tcPr>
            <w:tcW w:w="7933" w:type="dxa"/>
          </w:tcPr>
          <w:p w14:paraId="50C7F5A7" w14:textId="77777777" w:rsidR="005E3EE7" w:rsidRDefault="005E3EE7" w:rsidP="000922A5">
            <w:pPr>
              <w:spacing w:after="160" w:line="259" w:lineRule="auto"/>
            </w:pPr>
            <w:r>
              <w:t>1/</w:t>
            </w:r>
            <w:proofErr w:type="spellStart"/>
            <w:r>
              <w:t>jr</w:t>
            </w:r>
            <w:proofErr w:type="spellEnd"/>
            <w:r>
              <w:t xml:space="preserve"> WOZ-controle: </w:t>
            </w:r>
            <w:r w:rsidRPr="00D70DB2">
              <w:t xml:space="preserve">PERC-Totaal </w:t>
            </w:r>
            <w:proofErr w:type="spellStart"/>
            <w:r w:rsidRPr="00D70DB2">
              <w:t>teoegekende</w:t>
            </w:r>
            <w:proofErr w:type="spellEnd"/>
            <w:r w:rsidRPr="00D70DB2">
              <w:t xml:space="preserve"> </w:t>
            </w:r>
            <w:proofErr w:type="spellStart"/>
            <w:r w:rsidRPr="00D70DB2">
              <w:t>opp</w:t>
            </w:r>
            <w:proofErr w:type="spellEnd"/>
            <w:r w:rsidRPr="00D70DB2">
              <w:t xml:space="preserve"> wijkt af van kadastrale </w:t>
            </w:r>
            <w:proofErr w:type="spellStart"/>
            <w:r w:rsidRPr="00D70DB2">
              <w:t>opp</w:t>
            </w:r>
            <w:proofErr w:type="spellEnd"/>
          </w:p>
        </w:tc>
        <w:tc>
          <w:tcPr>
            <w:tcW w:w="993" w:type="dxa"/>
          </w:tcPr>
          <w:p w14:paraId="2227FA00" w14:textId="77777777" w:rsidR="005E3EE7" w:rsidRDefault="005E3EE7">
            <w:pPr>
              <w:spacing w:after="160" w:line="259" w:lineRule="auto"/>
            </w:pPr>
          </w:p>
        </w:tc>
      </w:tr>
      <w:tr w:rsidR="005E3EE7" w14:paraId="5541187E" w14:textId="77777777" w:rsidTr="005E3EE7">
        <w:tc>
          <w:tcPr>
            <w:tcW w:w="7933" w:type="dxa"/>
          </w:tcPr>
          <w:p w14:paraId="30C6F701" w14:textId="77777777" w:rsidR="005E3EE7" w:rsidRDefault="005E3EE7" w:rsidP="000922A5">
            <w:pPr>
              <w:spacing w:after="160" w:line="259" w:lineRule="auto"/>
            </w:pPr>
            <w:r>
              <w:t>1/</w:t>
            </w:r>
            <w:proofErr w:type="spellStart"/>
            <w:r>
              <w:t>jr</w:t>
            </w:r>
            <w:proofErr w:type="spellEnd"/>
            <w:r>
              <w:t xml:space="preserve"> WOZ-controle: </w:t>
            </w:r>
            <w:r w:rsidRPr="004F507F">
              <w:t xml:space="preserve">WSHE-Gewijzigde </w:t>
            </w:r>
            <w:proofErr w:type="spellStart"/>
            <w:r w:rsidRPr="004F507F">
              <w:t>meegetaxeerd</w:t>
            </w:r>
            <w:proofErr w:type="spellEnd"/>
            <w:r w:rsidRPr="004F507F">
              <w:t xml:space="preserve"> op</w:t>
            </w:r>
          </w:p>
        </w:tc>
        <w:tc>
          <w:tcPr>
            <w:tcW w:w="993" w:type="dxa"/>
          </w:tcPr>
          <w:p w14:paraId="5BFEB3B5" w14:textId="77777777" w:rsidR="005E3EE7" w:rsidRDefault="005E3EE7">
            <w:pPr>
              <w:spacing w:after="160" w:line="259" w:lineRule="auto"/>
            </w:pPr>
          </w:p>
        </w:tc>
      </w:tr>
      <w:tr w:rsidR="005E3EE7" w14:paraId="0248EF41" w14:textId="77777777" w:rsidTr="005E3EE7">
        <w:tc>
          <w:tcPr>
            <w:tcW w:w="7933" w:type="dxa"/>
          </w:tcPr>
          <w:p w14:paraId="3D558FA3" w14:textId="77777777" w:rsidR="005E3EE7" w:rsidRDefault="005E3EE7" w:rsidP="000922A5">
            <w:pPr>
              <w:spacing w:after="160" w:line="259" w:lineRule="auto"/>
            </w:pPr>
            <w:r>
              <w:t>1/</w:t>
            </w:r>
            <w:proofErr w:type="spellStart"/>
            <w:r>
              <w:t>jr</w:t>
            </w:r>
            <w:proofErr w:type="spellEnd"/>
            <w:r>
              <w:t xml:space="preserve"> Behandelen van de uitval van de TDK-verwerking behandeljaar</w:t>
            </w:r>
          </w:p>
        </w:tc>
        <w:tc>
          <w:tcPr>
            <w:tcW w:w="993" w:type="dxa"/>
          </w:tcPr>
          <w:p w14:paraId="16742F58" w14:textId="77777777" w:rsidR="005E3EE7" w:rsidRDefault="005E3EE7">
            <w:pPr>
              <w:spacing w:after="160" w:line="259" w:lineRule="auto"/>
            </w:pPr>
          </w:p>
        </w:tc>
      </w:tr>
      <w:tr w:rsidR="005E3EE7" w14:paraId="1D7B1F5E" w14:textId="77777777" w:rsidTr="005E3EE7">
        <w:tc>
          <w:tcPr>
            <w:tcW w:w="7933" w:type="dxa"/>
          </w:tcPr>
          <w:p w14:paraId="430F5180" w14:textId="77777777" w:rsidR="005E3EE7" w:rsidRDefault="005E3EE7" w:rsidP="00D13D87">
            <w:pPr>
              <w:spacing w:after="160" w:line="259" w:lineRule="auto"/>
            </w:pPr>
            <w:r>
              <w:t>1/</w:t>
            </w:r>
            <w:proofErr w:type="spellStart"/>
            <w:r>
              <w:t>jr</w:t>
            </w:r>
            <w:proofErr w:type="spellEnd"/>
            <w:r>
              <w:t xml:space="preserve"> </w:t>
            </w:r>
            <w:proofErr w:type="spellStart"/>
            <w:r>
              <w:t>Volledigh.contr</w:t>
            </w:r>
            <w:proofErr w:type="spellEnd"/>
            <w:r>
              <w:t xml:space="preserve">.: </w:t>
            </w:r>
            <w:r w:rsidRPr="00D13D87">
              <w:t>MODK- objecten zonder eigenaar 1-1-</w:t>
            </w:r>
            <w:r>
              <w:t>behandelj</w:t>
            </w:r>
            <w:r w:rsidR="00C46E5E">
              <w:t>aar</w:t>
            </w:r>
          </w:p>
        </w:tc>
        <w:tc>
          <w:tcPr>
            <w:tcW w:w="993" w:type="dxa"/>
          </w:tcPr>
          <w:p w14:paraId="3DB680E1" w14:textId="77777777" w:rsidR="005E3EE7" w:rsidRDefault="005E3EE7">
            <w:pPr>
              <w:spacing w:after="160" w:line="259" w:lineRule="auto"/>
            </w:pPr>
          </w:p>
        </w:tc>
      </w:tr>
      <w:tr w:rsidR="005E3EE7" w14:paraId="5B25D8CC" w14:textId="77777777" w:rsidTr="005E3EE7">
        <w:tc>
          <w:tcPr>
            <w:tcW w:w="7933" w:type="dxa"/>
          </w:tcPr>
          <w:p w14:paraId="176F14A5" w14:textId="77777777" w:rsidR="005E3EE7" w:rsidRDefault="005E3EE7" w:rsidP="000922A5">
            <w:pPr>
              <w:spacing w:after="160" w:line="259" w:lineRule="auto"/>
            </w:pPr>
            <w:r>
              <w:t>1/</w:t>
            </w:r>
            <w:proofErr w:type="spellStart"/>
            <w:r>
              <w:t>jr</w:t>
            </w:r>
            <w:proofErr w:type="spellEnd"/>
            <w:r>
              <w:t xml:space="preserve"> </w:t>
            </w:r>
            <w:proofErr w:type="spellStart"/>
            <w:r>
              <w:t>Volledigh.contr</w:t>
            </w:r>
            <w:proofErr w:type="spellEnd"/>
            <w:r>
              <w:t xml:space="preserve">.: </w:t>
            </w:r>
            <w:r w:rsidRPr="00D13D87">
              <w:t xml:space="preserve">WSHE-Geen </w:t>
            </w:r>
            <w:proofErr w:type="spellStart"/>
            <w:r w:rsidRPr="00D13D87">
              <w:t>avtieve</w:t>
            </w:r>
            <w:proofErr w:type="spellEnd"/>
            <w:r w:rsidRPr="00D13D87">
              <w:t xml:space="preserve"> t</w:t>
            </w:r>
            <w:r>
              <w:t>oerekening WSHE Gebouwd.</w:t>
            </w:r>
          </w:p>
        </w:tc>
        <w:tc>
          <w:tcPr>
            <w:tcW w:w="993" w:type="dxa"/>
          </w:tcPr>
          <w:p w14:paraId="1B77B9F6" w14:textId="77777777" w:rsidR="005E3EE7" w:rsidRDefault="005E3EE7">
            <w:pPr>
              <w:spacing w:after="160" w:line="259" w:lineRule="auto"/>
            </w:pPr>
          </w:p>
        </w:tc>
      </w:tr>
      <w:tr w:rsidR="005E3EE7" w14:paraId="13EE1C1F" w14:textId="77777777" w:rsidTr="005E3EE7">
        <w:tc>
          <w:tcPr>
            <w:tcW w:w="7933" w:type="dxa"/>
          </w:tcPr>
          <w:p w14:paraId="55FB006C" w14:textId="77777777" w:rsidR="005E3EE7" w:rsidRDefault="005E3EE7" w:rsidP="000922A5">
            <w:pPr>
              <w:spacing w:after="160" w:line="259" w:lineRule="auto"/>
            </w:pPr>
            <w:r>
              <w:t>1/</w:t>
            </w:r>
            <w:proofErr w:type="spellStart"/>
            <w:r>
              <w:t>jr</w:t>
            </w:r>
            <w:proofErr w:type="spellEnd"/>
            <w:r>
              <w:t xml:space="preserve"> </w:t>
            </w:r>
            <w:proofErr w:type="spellStart"/>
            <w:r>
              <w:t>Volledigh.contr</w:t>
            </w:r>
            <w:proofErr w:type="spellEnd"/>
            <w:r>
              <w:t xml:space="preserve">.: </w:t>
            </w:r>
            <w:r w:rsidRPr="00D13D87">
              <w:t>WSHE-Geen actieve toe</w:t>
            </w:r>
            <w:r>
              <w:t>rekening WSHE Ongebouwd.</w:t>
            </w:r>
          </w:p>
        </w:tc>
        <w:tc>
          <w:tcPr>
            <w:tcW w:w="993" w:type="dxa"/>
          </w:tcPr>
          <w:p w14:paraId="194C01CF" w14:textId="77777777" w:rsidR="005E3EE7" w:rsidRDefault="005E3EE7">
            <w:pPr>
              <w:spacing w:after="160" w:line="259" w:lineRule="auto"/>
            </w:pPr>
          </w:p>
        </w:tc>
      </w:tr>
    </w:tbl>
    <w:p w14:paraId="30B99466" w14:textId="77777777" w:rsidR="00ED69B6" w:rsidRDefault="00ED69B6">
      <w:pPr>
        <w:spacing w:after="160" w:line="259" w:lineRule="auto"/>
      </w:pPr>
    </w:p>
    <w:p w14:paraId="5A7EDD4D" w14:textId="77777777" w:rsidR="00177A50" w:rsidRDefault="00177A50">
      <w:pPr>
        <w:spacing w:after="160" w:line="259" w:lineRule="auto"/>
      </w:pPr>
      <w:r>
        <w:br w:type="page"/>
      </w:r>
    </w:p>
    <w:bookmarkStart w:id="4" w:name="_Toc288230221" w:displacedByCustomXml="next"/>
    <w:bookmarkStart w:id="5" w:name="_Toc352072011" w:displacedByCustomXml="next"/>
    <w:sdt>
      <w:sdtPr>
        <w:rPr>
          <w:rFonts w:ascii="Verdana" w:eastAsia="Times New Roman" w:hAnsi="Verdana" w:cs="Times New Roman"/>
          <w:color w:val="auto"/>
          <w:sz w:val="18"/>
          <w:szCs w:val="24"/>
        </w:rPr>
        <w:id w:val="-1346705583"/>
        <w:docPartObj>
          <w:docPartGallery w:val="Table of Contents"/>
          <w:docPartUnique/>
        </w:docPartObj>
      </w:sdtPr>
      <w:sdtEndPr>
        <w:rPr>
          <w:b/>
          <w:bCs/>
          <w:sz w:val="16"/>
          <w:szCs w:val="16"/>
        </w:rPr>
      </w:sdtEndPr>
      <w:sdtContent>
        <w:p w14:paraId="4FFCC16B" w14:textId="77777777" w:rsidR="004311DC" w:rsidRDefault="004311DC">
          <w:pPr>
            <w:pStyle w:val="Kopvaninhoudsopgave"/>
          </w:pPr>
          <w:r>
            <w:t>Inhoud</w:t>
          </w:r>
        </w:p>
        <w:p w14:paraId="2E94F5AC" w14:textId="77777777" w:rsidR="00B82A03" w:rsidRDefault="004311DC">
          <w:pPr>
            <w:pStyle w:val="Inhopg1"/>
            <w:rPr>
              <w:rFonts w:asciiTheme="minorHAnsi" w:eastAsiaTheme="minorEastAsia" w:hAnsiTheme="minorHAnsi" w:cstheme="minorBidi"/>
              <w:b w:val="0"/>
              <w:noProof/>
              <w:sz w:val="22"/>
              <w:szCs w:val="22"/>
            </w:rPr>
          </w:pPr>
          <w:r w:rsidRPr="0023079D">
            <w:rPr>
              <w:sz w:val="16"/>
              <w:szCs w:val="16"/>
            </w:rPr>
            <w:fldChar w:fldCharType="begin"/>
          </w:r>
          <w:r w:rsidRPr="0023079D">
            <w:rPr>
              <w:sz w:val="16"/>
              <w:szCs w:val="16"/>
            </w:rPr>
            <w:instrText xml:space="preserve"> TOC \o "1-3" \h \z \u </w:instrText>
          </w:r>
          <w:r w:rsidRPr="0023079D">
            <w:rPr>
              <w:sz w:val="16"/>
              <w:szCs w:val="16"/>
            </w:rPr>
            <w:fldChar w:fldCharType="separate"/>
          </w:r>
          <w:hyperlink w:anchor="_Toc107210863" w:history="1">
            <w:r w:rsidR="00B82A03" w:rsidRPr="00484092">
              <w:rPr>
                <w:rStyle w:val="Hyperlink"/>
                <w:noProof/>
              </w:rPr>
              <w:t>0</w:t>
            </w:r>
            <w:r w:rsidR="00B82A03">
              <w:rPr>
                <w:rFonts w:asciiTheme="minorHAnsi" w:eastAsiaTheme="minorEastAsia" w:hAnsiTheme="minorHAnsi" w:cstheme="minorBidi"/>
                <w:b w:val="0"/>
                <w:noProof/>
                <w:sz w:val="22"/>
                <w:szCs w:val="22"/>
              </w:rPr>
              <w:tab/>
            </w:r>
            <w:r w:rsidR="00B82A03" w:rsidRPr="00484092">
              <w:rPr>
                <w:rStyle w:val="Hyperlink"/>
                <w:noProof/>
              </w:rPr>
              <w:t>Inleiding</w:t>
            </w:r>
            <w:r w:rsidR="00B82A03">
              <w:rPr>
                <w:noProof/>
                <w:webHidden/>
              </w:rPr>
              <w:tab/>
            </w:r>
            <w:r w:rsidR="00B82A03">
              <w:rPr>
                <w:noProof/>
                <w:webHidden/>
              </w:rPr>
              <w:fldChar w:fldCharType="begin"/>
            </w:r>
            <w:r w:rsidR="00B82A03">
              <w:rPr>
                <w:noProof/>
                <w:webHidden/>
              </w:rPr>
              <w:instrText xml:space="preserve"> PAGEREF _Toc107210863 \h </w:instrText>
            </w:r>
            <w:r w:rsidR="00B82A03">
              <w:rPr>
                <w:noProof/>
                <w:webHidden/>
              </w:rPr>
            </w:r>
            <w:r w:rsidR="00B82A03">
              <w:rPr>
                <w:noProof/>
                <w:webHidden/>
              </w:rPr>
              <w:fldChar w:fldCharType="separate"/>
            </w:r>
            <w:r w:rsidR="00B82A03">
              <w:rPr>
                <w:noProof/>
                <w:webHidden/>
              </w:rPr>
              <w:t>2</w:t>
            </w:r>
            <w:r w:rsidR="00B82A03">
              <w:rPr>
                <w:noProof/>
                <w:webHidden/>
              </w:rPr>
              <w:fldChar w:fldCharType="end"/>
            </w:r>
          </w:hyperlink>
        </w:p>
        <w:p w14:paraId="23A18C1F"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64" w:history="1">
            <w:r w:rsidR="00B82A03" w:rsidRPr="00484092">
              <w:rPr>
                <w:rStyle w:val="Hyperlink"/>
                <w:noProof/>
              </w:rPr>
              <w:t>Voornaamste wijzigingen in handleiding t.o.v. Versie december 2021</w:t>
            </w:r>
            <w:r w:rsidR="00B82A03">
              <w:rPr>
                <w:noProof/>
                <w:webHidden/>
              </w:rPr>
              <w:tab/>
            </w:r>
            <w:r w:rsidR="00B82A03">
              <w:rPr>
                <w:noProof/>
                <w:webHidden/>
              </w:rPr>
              <w:fldChar w:fldCharType="begin"/>
            </w:r>
            <w:r w:rsidR="00B82A03">
              <w:rPr>
                <w:noProof/>
                <w:webHidden/>
              </w:rPr>
              <w:instrText xml:space="preserve"> PAGEREF _Toc107210864 \h </w:instrText>
            </w:r>
            <w:r w:rsidR="00B82A03">
              <w:rPr>
                <w:noProof/>
                <w:webHidden/>
              </w:rPr>
            </w:r>
            <w:r w:rsidR="00B82A03">
              <w:rPr>
                <w:noProof/>
                <w:webHidden/>
              </w:rPr>
              <w:fldChar w:fldCharType="separate"/>
            </w:r>
            <w:r w:rsidR="00B82A03">
              <w:rPr>
                <w:noProof/>
                <w:webHidden/>
              </w:rPr>
              <w:t>2</w:t>
            </w:r>
            <w:r w:rsidR="00B82A03">
              <w:rPr>
                <w:noProof/>
                <w:webHidden/>
              </w:rPr>
              <w:fldChar w:fldCharType="end"/>
            </w:r>
          </w:hyperlink>
        </w:p>
        <w:p w14:paraId="0789436D"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65" w:history="1">
            <w:r w:rsidR="00B82A03" w:rsidRPr="00484092">
              <w:rPr>
                <w:rStyle w:val="Hyperlink"/>
                <w:noProof/>
              </w:rPr>
              <w:t>Bekende problemen in of gerelateerd aan Key2W Afnemers, stand juni 2022</w:t>
            </w:r>
            <w:r w:rsidR="00B82A03">
              <w:rPr>
                <w:noProof/>
                <w:webHidden/>
              </w:rPr>
              <w:tab/>
            </w:r>
            <w:r w:rsidR="00B82A03">
              <w:rPr>
                <w:noProof/>
                <w:webHidden/>
              </w:rPr>
              <w:fldChar w:fldCharType="begin"/>
            </w:r>
            <w:r w:rsidR="00B82A03">
              <w:rPr>
                <w:noProof/>
                <w:webHidden/>
              </w:rPr>
              <w:instrText xml:space="preserve"> PAGEREF _Toc107210865 \h </w:instrText>
            </w:r>
            <w:r w:rsidR="00B82A03">
              <w:rPr>
                <w:noProof/>
                <w:webHidden/>
              </w:rPr>
            </w:r>
            <w:r w:rsidR="00B82A03">
              <w:rPr>
                <w:noProof/>
                <w:webHidden/>
              </w:rPr>
              <w:fldChar w:fldCharType="separate"/>
            </w:r>
            <w:r w:rsidR="00B82A03">
              <w:rPr>
                <w:noProof/>
                <w:webHidden/>
              </w:rPr>
              <w:t>3</w:t>
            </w:r>
            <w:r w:rsidR="00B82A03">
              <w:rPr>
                <w:noProof/>
                <w:webHidden/>
              </w:rPr>
              <w:fldChar w:fldCharType="end"/>
            </w:r>
          </w:hyperlink>
        </w:p>
        <w:p w14:paraId="37EC6EFC"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66" w:history="1">
            <w:r w:rsidR="00B82A03" w:rsidRPr="00484092">
              <w:rPr>
                <w:rStyle w:val="Hyperlink"/>
                <w:noProof/>
              </w:rPr>
              <w:t>Overzicht van de werkzaamheden</w:t>
            </w:r>
            <w:r w:rsidR="00B82A03">
              <w:rPr>
                <w:noProof/>
                <w:webHidden/>
              </w:rPr>
              <w:tab/>
            </w:r>
            <w:r w:rsidR="00B82A03">
              <w:rPr>
                <w:noProof/>
                <w:webHidden/>
              </w:rPr>
              <w:fldChar w:fldCharType="begin"/>
            </w:r>
            <w:r w:rsidR="00B82A03">
              <w:rPr>
                <w:noProof/>
                <w:webHidden/>
              </w:rPr>
              <w:instrText xml:space="preserve"> PAGEREF _Toc107210866 \h </w:instrText>
            </w:r>
            <w:r w:rsidR="00B82A03">
              <w:rPr>
                <w:noProof/>
                <w:webHidden/>
              </w:rPr>
            </w:r>
            <w:r w:rsidR="00B82A03">
              <w:rPr>
                <w:noProof/>
                <w:webHidden/>
              </w:rPr>
              <w:fldChar w:fldCharType="separate"/>
            </w:r>
            <w:r w:rsidR="00B82A03">
              <w:rPr>
                <w:noProof/>
                <w:webHidden/>
              </w:rPr>
              <w:t>4</w:t>
            </w:r>
            <w:r w:rsidR="00B82A03">
              <w:rPr>
                <w:noProof/>
                <w:webHidden/>
              </w:rPr>
              <w:fldChar w:fldCharType="end"/>
            </w:r>
          </w:hyperlink>
        </w:p>
        <w:p w14:paraId="046A90D8" w14:textId="77777777" w:rsidR="00B82A03" w:rsidRDefault="006F6C25">
          <w:pPr>
            <w:pStyle w:val="Inhopg1"/>
            <w:rPr>
              <w:rFonts w:asciiTheme="minorHAnsi" w:eastAsiaTheme="minorEastAsia" w:hAnsiTheme="minorHAnsi" w:cstheme="minorBidi"/>
              <w:b w:val="0"/>
              <w:noProof/>
              <w:sz w:val="22"/>
              <w:szCs w:val="22"/>
            </w:rPr>
          </w:pPr>
          <w:hyperlink w:anchor="_Toc107210867" w:history="1">
            <w:r w:rsidR="00B82A03" w:rsidRPr="00484092">
              <w:rPr>
                <w:rStyle w:val="Hyperlink"/>
                <w:noProof/>
              </w:rPr>
              <w:t>1</w:t>
            </w:r>
            <w:r w:rsidR="00B82A03">
              <w:rPr>
                <w:rFonts w:asciiTheme="minorHAnsi" w:eastAsiaTheme="minorEastAsia" w:hAnsiTheme="minorHAnsi" w:cstheme="minorBidi"/>
                <w:b w:val="0"/>
                <w:noProof/>
                <w:sz w:val="22"/>
                <w:szCs w:val="22"/>
              </w:rPr>
              <w:tab/>
            </w:r>
            <w:r w:rsidR="00B82A03" w:rsidRPr="00484092">
              <w:rPr>
                <w:rStyle w:val="Hyperlink"/>
                <w:noProof/>
              </w:rPr>
              <w:t>Algemeen</w:t>
            </w:r>
            <w:r w:rsidR="00B82A03">
              <w:rPr>
                <w:noProof/>
                <w:webHidden/>
              </w:rPr>
              <w:tab/>
            </w:r>
            <w:r w:rsidR="00B82A03">
              <w:rPr>
                <w:noProof/>
                <w:webHidden/>
              </w:rPr>
              <w:fldChar w:fldCharType="begin"/>
            </w:r>
            <w:r w:rsidR="00B82A03">
              <w:rPr>
                <w:noProof/>
                <w:webHidden/>
              </w:rPr>
              <w:instrText xml:space="preserve"> PAGEREF _Toc107210867 \h </w:instrText>
            </w:r>
            <w:r w:rsidR="00B82A03">
              <w:rPr>
                <w:noProof/>
                <w:webHidden/>
              </w:rPr>
            </w:r>
            <w:r w:rsidR="00B82A03">
              <w:rPr>
                <w:noProof/>
                <w:webHidden/>
              </w:rPr>
              <w:fldChar w:fldCharType="separate"/>
            </w:r>
            <w:r w:rsidR="00B82A03">
              <w:rPr>
                <w:noProof/>
                <w:webHidden/>
              </w:rPr>
              <w:t>7</w:t>
            </w:r>
            <w:r w:rsidR="00B82A03">
              <w:rPr>
                <w:noProof/>
                <w:webHidden/>
              </w:rPr>
              <w:fldChar w:fldCharType="end"/>
            </w:r>
          </w:hyperlink>
        </w:p>
        <w:p w14:paraId="0743530A"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68" w:history="1">
            <w:r w:rsidR="00B82A03" w:rsidRPr="00484092">
              <w:rPr>
                <w:rStyle w:val="Hyperlink"/>
                <w:noProof/>
              </w:rPr>
              <w:t>Het WOZ-berichtenverkeer</w:t>
            </w:r>
            <w:r w:rsidR="00B82A03">
              <w:rPr>
                <w:noProof/>
                <w:webHidden/>
              </w:rPr>
              <w:tab/>
            </w:r>
            <w:r w:rsidR="00B82A03">
              <w:rPr>
                <w:noProof/>
                <w:webHidden/>
              </w:rPr>
              <w:fldChar w:fldCharType="begin"/>
            </w:r>
            <w:r w:rsidR="00B82A03">
              <w:rPr>
                <w:noProof/>
                <w:webHidden/>
              </w:rPr>
              <w:instrText xml:space="preserve"> PAGEREF _Toc107210868 \h </w:instrText>
            </w:r>
            <w:r w:rsidR="00B82A03">
              <w:rPr>
                <w:noProof/>
                <w:webHidden/>
              </w:rPr>
            </w:r>
            <w:r w:rsidR="00B82A03">
              <w:rPr>
                <w:noProof/>
                <w:webHidden/>
              </w:rPr>
              <w:fldChar w:fldCharType="separate"/>
            </w:r>
            <w:r w:rsidR="00B82A03">
              <w:rPr>
                <w:noProof/>
                <w:webHidden/>
              </w:rPr>
              <w:t>7</w:t>
            </w:r>
            <w:r w:rsidR="00B82A03">
              <w:rPr>
                <w:noProof/>
                <w:webHidden/>
              </w:rPr>
              <w:fldChar w:fldCharType="end"/>
            </w:r>
          </w:hyperlink>
        </w:p>
        <w:p w14:paraId="3CD54C53"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69" w:history="1">
            <w:r w:rsidR="00B82A03" w:rsidRPr="00484092">
              <w:rPr>
                <w:rStyle w:val="Hyperlink"/>
                <w:noProof/>
              </w:rPr>
              <w:t>Inlogscherm Key2W</w:t>
            </w:r>
            <w:r w:rsidR="00B82A03">
              <w:rPr>
                <w:noProof/>
                <w:webHidden/>
              </w:rPr>
              <w:tab/>
            </w:r>
            <w:r w:rsidR="00B82A03">
              <w:rPr>
                <w:noProof/>
                <w:webHidden/>
              </w:rPr>
              <w:fldChar w:fldCharType="begin"/>
            </w:r>
            <w:r w:rsidR="00B82A03">
              <w:rPr>
                <w:noProof/>
                <w:webHidden/>
              </w:rPr>
              <w:instrText xml:space="preserve"> PAGEREF _Toc107210869 \h </w:instrText>
            </w:r>
            <w:r w:rsidR="00B82A03">
              <w:rPr>
                <w:noProof/>
                <w:webHidden/>
              </w:rPr>
            </w:r>
            <w:r w:rsidR="00B82A03">
              <w:rPr>
                <w:noProof/>
                <w:webHidden/>
              </w:rPr>
              <w:fldChar w:fldCharType="separate"/>
            </w:r>
            <w:r w:rsidR="00B82A03">
              <w:rPr>
                <w:noProof/>
                <w:webHidden/>
              </w:rPr>
              <w:t>7</w:t>
            </w:r>
            <w:r w:rsidR="00B82A03">
              <w:rPr>
                <w:noProof/>
                <w:webHidden/>
              </w:rPr>
              <w:fldChar w:fldCharType="end"/>
            </w:r>
          </w:hyperlink>
        </w:p>
        <w:p w14:paraId="5DDDCDA3"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70" w:history="1">
            <w:r w:rsidR="00B82A03" w:rsidRPr="00484092">
              <w:rPr>
                <w:rStyle w:val="Hyperlink"/>
                <w:noProof/>
              </w:rPr>
              <w:t>Beginscherm Key2WOZ Afnemers</w:t>
            </w:r>
            <w:r w:rsidR="00B82A03">
              <w:rPr>
                <w:noProof/>
                <w:webHidden/>
              </w:rPr>
              <w:tab/>
            </w:r>
            <w:r w:rsidR="00B82A03">
              <w:rPr>
                <w:noProof/>
                <w:webHidden/>
              </w:rPr>
              <w:fldChar w:fldCharType="begin"/>
            </w:r>
            <w:r w:rsidR="00B82A03">
              <w:rPr>
                <w:noProof/>
                <w:webHidden/>
              </w:rPr>
              <w:instrText xml:space="preserve"> PAGEREF _Toc107210870 \h </w:instrText>
            </w:r>
            <w:r w:rsidR="00B82A03">
              <w:rPr>
                <w:noProof/>
                <w:webHidden/>
              </w:rPr>
            </w:r>
            <w:r w:rsidR="00B82A03">
              <w:rPr>
                <w:noProof/>
                <w:webHidden/>
              </w:rPr>
              <w:fldChar w:fldCharType="separate"/>
            </w:r>
            <w:r w:rsidR="00B82A03">
              <w:rPr>
                <w:noProof/>
                <w:webHidden/>
              </w:rPr>
              <w:t>8</w:t>
            </w:r>
            <w:r w:rsidR="00B82A03">
              <w:rPr>
                <w:noProof/>
                <w:webHidden/>
              </w:rPr>
              <w:fldChar w:fldCharType="end"/>
            </w:r>
          </w:hyperlink>
        </w:p>
        <w:p w14:paraId="2126DCFA"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71" w:history="1">
            <w:r w:rsidR="00B82A03" w:rsidRPr="00484092">
              <w:rPr>
                <w:rStyle w:val="Hyperlink"/>
                <w:noProof/>
              </w:rPr>
              <w:t>Het Objectregistratiescherm</w:t>
            </w:r>
            <w:r w:rsidR="00B82A03">
              <w:rPr>
                <w:noProof/>
                <w:webHidden/>
              </w:rPr>
              <w:tab/>
            </w:r>
            <w:r w:rsidR="00B82A03">
              <w:rPr>
                <w:noProof/>
                <w:webHidden/>
              </w:rPr>
              <w:fldChar w:fldCharType="begin"/>
            </w:r>
            <w:r w:rsidR="00B82A03">
              <w:rPr>
                <w:noProof/>
                <w:webHidden/>
              </w:rPr>
              <w:instrText xml:space="preserve"> PAGEREF _Toc107210871 \h </w:instrText>
            </w:r>
            <w:r w:rsidR="00B82A03">
              <w:rPr>
                <w:noProof/>
                <w:webHidden/>
              </w:rPr>
            </w:r>
            <w:r w:rsidR="00B82A03">
              <w:rPr>
                <w:noProof/>
                <w:webHidden/>
              </w:rPr>
              <w:fldChar w:fldCharType="separate"/>
            </w:r>
            <w:r w:rsidR="00B82A03">
              <w:rPr>
                <w:noProof/>
                <w:webHidden/>
              </w:rPr>
              <w:t>9</w:t>
            </w:r>
            <w:r w:rsidR="00B82A03">
              <w:rPr>
                <w:noProof/>
                <w:webHidden/>
              </w:rPr>
              <w:fldChar w:fldCharType="end"/>
            </w:r>
          </w:hyperlink>
        </w:p>
        <w:p w14:paraId="6AF838D6"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72" w:history="1">
            <w:r w:rsidR="00B82A03" w:rsidRPr="00484092">
              <w:rPr>
                <w:rStyle w:val="Hyperlink"/>
                <w:noProof/>
              </w:rPr>
              <w:t>Het Uitvalanalyse scherm</w:t>
            </w:r>
            <w:r w:rsidR="00B82A03">
              <w:rPr>
                <w:noProof/>
                <w:webHidden/>
              </w:rPr>
              <w:tab/>
            </w:r>
            <w:r w:rsidR="00B82A03">
              <w:rPr>
                <w:noProof/>
                <w:webHidden/>
              </w:rPr>
              <w:fldChar w:fldCharType="begin"/>
            </w:r>
            <w:r w:rsidR="00B82A03">
              <w:rPr>
                <w:noProof/>
                <w:webHidden/>
              </w:rPr>
              <w:instrText xml:space="preserve"> PAGEREF _Toc107210872 \h </w:instrText>
            </w:r>
            <w:r w:rsidR="00B82A03">
              <w:rPr>
                <w:noProof/>
                <w:webHidden/>
              </w:rPr>
            </w:r>
            <w:r w:rsidR="00B82A03">
              <w:rPr>
                <w:noProof/>
                <w:webHidden/>
              </w:rPr>
              <w:fldChar w:fldCharType="separate"/>
            </w:r>
            <w:r w:rsidR="00B82A03">
              <w:rPr>
                <w:noProof/>
                <w:webHidden/>
              </w:rPr>
              <w:t>10</w:t>
            </w:r>
            <w:r w:rsidR="00B82A03">
              <w:rPr>
                <w:noProof/>
                <w:webHidden/>
              </w:rPr>
              <w:fldChar w:fldCharType="end"/>
            </w:r>
          </w:hyperlink>
        </w:p>
        <w:p w14:paraId="4FA957A9" w14:textId="77777777" w:rsidR="00B82A03" w:rsidRDefault="006F6C25">
          <w:pPr>
            <w:pStyle w:val="Inhopg1"/>
            <w:rPr>
              <w:rFonts w:asciiTheme="minorHAnsi" w:eastAsiaTheme="minorEastAsia" w:hAnsiTheme="minorHAnsi" w:cstheme="minorBidi"/>
              <w:b w:val="0"/>
              <w:noProof/>
              <w:sz w:val="22"/>
              <w:szCs w:val="22"/>
            </w:rPr>
          </w:pPr>
          <w:hyperlink w:anchor="_Toc107210873" w:history="1">
            <w:r w:rsidR="00B82A03" w:rsidRPr="00484092">
              <w:rPr>
                <w:rStyle w:val="Hyperlink"/>
                <w:noProof/>
              </w:rPr>
              <w:t xml:space="preserve">2 </w:t>
            </w:r>
            <w:r w:rsidR="00B82A03">
              <w:rPr>
                <w:rFonts w:asciiTheme="minorHAnsi" w:eastAsiaTheme="minorEastAsia" w:hAnsiTheme="minorHAnsi" w:cstheme="minorBidi"/>
                <w:b w:val="0"/>
                <w:noProof/>
                <w:sz w:val="22"/>
                <w:szCs w:val="22"/>
              </w:rPr>
              <w:tab/>
            </w:r>
            <w:r w:rsidR="00B82A03" w:rsidRPr="00484092">
              <w:rPr>
                <w:rStyle w:val="Hyperlink"/>
                <w:noProof/>
              </w:rPr>
              <w:t>Koppelvlak WOZ</w:t>
            </w:r>
            <w:r w:rsidR="00B82A03">
              <w:rPr>
                <w:noProof/>
                <w:webHidden/>
              </w:rPr>
              <w:tab/>
            </w:r>
            <w:r w:rsidR="00B82A03">
              <w:rPr>
                <w:noProof/>
                <w:webHidden/>
              </w:rPr>
              <w:fldChar w:fldCharType="begin"/>
            </w:r>
            <w:r w:rsidR="00B82A03">
              <w:rPr>
                <w:noProof/>
                <w:webHidden/>
              </w:rPr>
              <w:instrText xml:space="preserve"> PAGEREF _Toc107210873 \h </w:instrText>
            </w:r>
            <w:r w:rsidR="00B82A03">
              <w:rPr>
                <w:noProof/>
                <w:webHidden/>
              </w:rPr>
            </w:r>
            <w:r w:rsidR="00B82A03">
              <w:rPr>
                <w:noProof/>
                <w:webHidden/>
              </w:rPr>
              <w:fldChar w:fldCharType="separate"/>
            </w:r>
            <w:r w:rsidR="00B82A03">
              <w:rPr>
                <w:noProof/>
                <w:webHidden/>
              </w:rPr>
              <w:t>12</w:t>
            </w:r>
            <w:r w:rsidR="00B82A03">
              <w:rPr>
                <w:noProof/>
                <w:webHidden/>
              </w:rPr>
              <w:fldChar w:fldCharType="end"/>
            </w:r>
          </w:hyperlink>
        </w:p>
        <w:p w14:paraId="2E94DA38"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74" w:history="1">
            <w:r w:rsidR="00B82A03" w:rsidRPr="00484092">
              <w:rPr>
                <w:rStyle w:val="Hyperlink"/>
                <w:noProof/>
              </w:rPr>
              <w:t>2.1 Berichtenmonitor</w:t>
            </w:r>
            <w:r w:rsidR="00B82A03">
              <w:rPr>
                <w:noProof/>
                <w:webHidden/>
              </w:rPr>
              <w:tab/>
            </w:r>
            <w:r w:rsidR="00B82A03">
              <w:rPr>
                <w:noProof/>
                <w:webHidden/>
              </w:rPr>
              <w:fldChar w:fldCharType="begin"/>
            </w:r>
            <w:r w:rsidR="00B82A03">
              <w:rPr>
                <w:noProof/>
                <w:webHidden/>
              </w:rPr>
              <w:instrText xml:space="preserve"> PAGEREF _Toc107210874 \h </w:instrText>
            </w:r>
            <w:r w:rsidR="00B82A03">
              <w:rPr>
                <w:noProof/>
                <w:webHidden/>
              </w:rPr>
            </w:r>
            <w:r w:rsidR="00B82A03">
              <w:rPr>
                <w:noProof/>
                <w:webHidden/>
              </w:rPr>
              <w:fldChar w:fldCharType="separate"/>
            </w:r>
            <w:r w:rsidR="00B82A03">
              <w:rPr>
                <w:noProof/>
                <w:webHidden/>
              </w:rPr>
              <w:t>12</w:t>
            </w:r>
            <w:r w:rsidR="00B82A03">
              <w:rPr>
                <w:noProof/>
                <w:webHidden/>
              </w:rPr>
              <w:fldChar w:fldCharType="end"/>
            </w:r>
          </w:hyperlink>
        </w:p>
        <w:p w14:paraId="1F84586F"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75" w:history="1">
            <w:r w:rsidR="00B82A03" w:rsidRPr="00484092">
              <w:rPr>
                <w:rStyle w:val="Hyperlink"/>
                <w:noProof/>
              </w:rPr>
              <w:t>2.2 Synchroniseerreeks (SH03) Afnemers</w:t>
            </w:r>
            <w:r w:rsidR="00B82A03">
              <w:rPr>
                <w:noProof/>
                <w:webHidden/>
              </w:rPr>
              <w:tab/>
            </w:r>
            <w:r w:rsidR="00B82A03">
              <w:rPr>
                <w:noProof/>
                <w:webHidden/>
              </w:rPr>
              <w:fldChar w:fldCharType="begin"/>
            </w:r>
            <w:r w:rsidR="00B82A03">
              <w:rPr>
                <w:noProof/>
                <w:webHidden/>
              </w:rPr>
              <w:instrText xml:space="preserve"> PAGEREF _Toc107210875 \h </w:instrText>
            </w:r>
            <w:r w:rsidR="00B82A03">
              <w:rPr>
                <w:noProof/>
                <w:webHidden/>
              </w:rPr>
            </w:r>
            <w:r w:rsidR="00B82A03">
              <w:rPr>
                <w:noProof/>
                <w:webHidden/>
              </w:rPr>
              <w:fldChar w:fldCharType="separate"/>
            </w:r>
            <w:r w:rsidR="00B82A03">
              <w:rPr>
                <w:noProof/>
                <w:webHidden/>
              </w:rPr>
              <w:t>13</w:t>
            </w:r>
            <w:r w:rsidR="00B82A03">
              <w:rPr>
                <w:noProof/>
                <w:webHidden/>
              </w:rPr>
              <w:fldChar w:fldCharType="end"/>
            </w:r>
          </w:hyperlink>
        </w:p>
        <w:p w14:paraId="334155BE"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76" w:history="1">
            <w:r w:rsidR="00B82A03" w:rsidRPr="00484092">
              <w:rPr>
                <w:rStyle w:val="Hyperlink"/>
                <w:noProof/>
              </w:rPr>
              <w:t>2.3 Uitvoeren van massale SH03 synchroniseer reeks actie</w:t>
            </w:r>
            <w:r w:rsidR="00B82A03">
              <w:rPr>
                <w:noProof/>
                <w:webHidden/>
              </w:rPr>
              <w:tab/>
            </w:r>
            <w:r w:rsidR="00B82A03">
              <w:rPr>
                <w:noProof/>
                <w:webHidden/>
              </w:rPr>
              <w:fldChar w:fldCharType="begin"/>
            </w:r>
            <w:r w:rsidR="00B82A03">
              <w:rPr>
                <w:noProof/>
                <w:webHidden/>
              </w:rPr>
              <w:instrText xml:space="preserve"> PAGEREF _Toc107210876 \h </w:instrText>
            </w:r>
            <w:r w:rsidR="00B82A03">
              <w:rPr>
                <w:noProof/>
                <w:webHidden/>
              </w:rPr>
            </w:r>
            <w:r w:rsidR="00B82A03">
              <w:rPr>
                <w:noProof/>
                <w:webHidden/>
              </w:rPr>
              <w:fldChar w:fldCharType="separate"/>
            </w:r>
            <w:r w:rsidR="00B82A03">
              <w:rPr>
                <w:noProof/>
                <w:webHidden/>
              </w:rPr>
              <w:t>13</w:t>
            </w:r>
            <w:r w:rsidR="00B82A03">
              <w:rPr>
                <w:noProof/>
                <w:webHidden/>
              </w:rPr>
              <w:fldChar w:fldCharType="end"/>
            </w:r>
          </w:hyperlink>
        </w:p>
        <w:p w14:paraId="6C83356F" w14:textId="77777777" w:rsidR="00B82A03" w:rsidRDefault="006F6C25">
          <w:pPr>
            <w:pStyle w:val="Inhopg1"/>
            <w:rPr>
              <w:rFonts w:asciiTheme="minorHAnsi" w:eastAsiaTheme="minorEastAsia" w:hAnsiTheme="minorHAnsi" w:cstheme="minorBidi"/>
              <w:b w:val="0"/>
              <w:noProof/>
              <w:sz w:val="22"/>
              <w:szCs w:val="22"/>
            </w:rPr>
          </w:pPr>
          <w:hyperlink w:anchor="_Toc107210877" w:history="1">
            <w:r w:rsidR="00B82A03" w:rsidRPr="00484092">
              <w:rPr>
                <w:rStyle w:val="Hyperlink"/>
                <w:noProof/>
              </w:rPr>
              <w:t xml:space="preserve">3 </w:t>
            </w:r>
            <w:r w:rsidR="00B82A03">
              <w:rPr>
                <w:rFonts w:asciiTheme="minorHAnsi" w:eastAsiaTheme="minorEastAsia" w:hAnsiTheme="minorHAnsi" w:cstheme="minorBidi"/>
                <w:b w:val="0"/>
                <w:noProof/>
                <w:sz w:val="22"/>
                <w:szCs w:val="22"/>
              </w:rPr>
              <w:tab/>
            </w:r>
            <w:r w:rsidR="00B82A03" w:rsidRPr="00484092">
              <w:rPr>
                <w:rStyle w:val="Hyperlink"/>
                <w:noProof/>
              </w:rPr>
              <w:t>Het behandelen van de functionele uitval</w:t>
            </w:r>
            <w:r w:rsidR="00B82A03">
              <w:rPr>
                <w:noProof/>
                <w:webHidden/>
              </w:rPr>
              <w:tab/>
            </w:r>
            <w:r w:rsidR="00B82A03">
              <w:rPr>
                <w:noProof/>
                <w:webHidden/>
              </w:rPr>
              <w:fldChar w:fldCharType="begin"/>
            </w:r>
            <w:r w:rsidR="00B82A03">
              <w:rPr>
                <w:noProof/>
                <w:webHidden/>
              </w:rPr>
              <w:instrText xml:space="preserve"> PAGEREF _Toc107210877 \h </w:instrText>
            </w:r>
            <w:r w:rsidR="00B82A03">
              <w:rPr>
                <w:noProof/>
                <w:webHidden/>
              </w:rPr>
            </w:r>
            <w:r w:rsidR="00B82A03">
              <w:rPr>
                <w:noProof/>
                <w:webHidden/>
              </w:rPr>
              <w:fldChar w:fldCharType="separate"/>
            </w:r>
            <w:r w:rsidR="00B82A03">
              <w:rPr>
                <w:noProof/>
                <w:webHidden/>
              </w:rPr>
              <w:t>18</w:t>
            </w:r>
            <w:r w:rsidR="00B82A03">
              <w:rPr>
                <w:noProof/>
                <w:webHidden/>
              </w:rPr>
              <w:fldChar w:fldCharType="end"/>
            </w:r>
          </w:hyperlink>
        </w:p>
        <w:p w14:paraId="00A5D43F"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78" w:history="1">
            <w:r w:rsidR="00B82A03" w:rsidRPr="00484092">
              <w:rPr>
                <w:rStyle w:val="Hyperlink"/>
                <w:noProof/>
              </w:rPr>
              <w:t>Afhandelen of Verwerken?</w:t>
            </w:r>
            <w:r w:rsidR="00B82A03">
              <w:rPr>
                <w:noProof/>
                <w:webHidden/>
              </w:rPr>
              <w:tab/>
            </w:r>
            <w:r w:rsidR="00B82A03">
              <w:rPr>
                <w:noProof/>
                <w:webHidden/>
              </w:rPr>
              <w:fldChar w:fldCharType="begin"/>
            </w:r>
            <w:r w:rsidR="00B82A03">
              <w:rPr>
                <w:noProof/>
                <w:webHidden/>
              </w:rPr>
              <w:instrText xml:space="preserve"> PAGEREF _Toc107210878 \h </w:instrText>
            </w:r>
            <w:r w:rsidR="00B82A03">
              <w:rPr>
                <w:noProof/>
                <w:webHidden/>
              </w:rPr>
            </w:r>
            <w:r w:rsidR="00B82A03">
              <w:rPr>
                <w:noProof/>
                <w:webHidden/>
              </w:rPr>
              <w:fldChar w:fldCharType="separate"/>
            </w:r>
            <w:r w:rsidR="00B82A03">
              <w:rPr>
                <w:noProof/>
                <w:webHidden/>
              </w:rPr>
              <w:t>21</w:t>
            </w:r>
            <w:r w:rsidR="00B82A03">
              <w:rPr>
                <w:noProof/>
                <w:webHidden/>
              </w:rPr>
              <w:fldChar w:fldCharType="end"/>
            </w:r>
          </w:hyperlink>
        </w:p>
        <w:p w14:paraId="74CC1E2B"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79" w:history="1">
            <w:r w:rsidR="00B82A03" w:rsidRPr="00484092">
              <w:rPr>
                <w:rStyle w:val="Hyperlink"/>
                <w:noProof/>
              </w:rPr>
              <w:t>Wat wel verwerken?</w:t>
            </w:r>
            <w:r w:rsidR="00B82A03">
              <w:rPr>
                <w:noProof/>
                <w:webHidden/>
              </w:rPr>
              <w:tab/>
            </w:r>
            <w:r w:rsidR="00B82A03">
              <w:rPr>
                <w:noProof/>
                <w:webHidden/>
              </w:rPr>
              <w:fldChar w:fldCharType="begin"/>
            </w:r>
            <w:r w:rsidR="00B82A03">
              <w:rPr>
                <w:noProof/>
                <w:webHidden/>
              </w:rPr>
              <w:instrText xml:space="preserve"> PAGEREF _Toc107210879 \h </w:instrText>
            </w:r>
            <w:r w:rsidR="00B82A03">
              <w:rPr>
                <w:noProof/>
                <w:webHidden/>
              </w:rPr>
            </w:r>
            <w:r w:rsidR="00B82A03">
              <w:rPr>
                <w:noProof/>
                <w:webHidden/>
              </w:rPr>
              <w:fldChar w:fldCharType="separate"/>
            </w:r>
            <w:r w:rsidR="00B82A03">
              <w:rPr>
                <w:noProof/>
                <w:webHidden/>
              </w:rPr>
              <w:t>21</w:t>
            </w:r>
            <w:r w:rsidR="00B82A03">
              <w:rPr>
                <w:noProof/>
                <w:webHidden/>
              </w:rPr>
              <w:fldChar w:fldCharType="end"/>
            </w:r>
          </w:hyperlink>
        </w:p>
        <w:p w14:paraId="55AE5B0C"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80" w:history="1">
            <w:r w:rsidR="00B82A03" w:rsidRPr="00484092">
              <w:rPr>
                <w:rStyle w:val="Hyperlink"/>
                <w:noProof/>
              </w:rPr>
              <w:t>VyZyr-rapporten nuttig bij behandelen functionele uitval</w:t>
            </w:r>
            <w:r w:rsidR="00B82A03">
              <w:rPr>
                <w:noProof/>
                <w:webHidden/>
              </w:rPr>
              <w:tab/>
            </w:r>
            <w:r w:rsidR="00B82A03">
              <w:rPr>
                <w:noProof/>
                <w:webHidden/>
              </w:rPr>
              <w:fldChar w:fldCharType="begin"/>
            </w:r>
            <w:r w:rsidR="00B82A03">
              <w:rPr>
                <w:noProof/>
                <w:webHidden/>
              </w:rPr>
              <w:instrText xml:space="preserve"> PAGEREF _Toc107210880 \h </w:instrText>
            </w:r>
            <w:r w:rsidR="00B82A03">
              <w:rPr>
                <w:noProof/>
                <w:webHidden/>
              </w:rPr>
            </w:r>
            <w:r w:rsidR="00B82A03">
              <w:rPr>
                <w:noProof/>
                <w:webHidden/>
              </w:rPr>
              <w:fldChar w:fldCharType="separate"/>
            </w:r>
            <w:r w:rsidR="00B82A03">
              <w:rPr>
                <w:noProof/>
                <w:webHidden/>
              </w:rPr>
              <w:t>22</w:t>
            </w:r>
            <w:r w:rsidR="00B82A03">
              <w:rPr>
                <w:noProof/>
                <w:webHidden/>
              </w:rPr>
              <w:fldChar w:fldCharType="end"/>
            </w:r>
          </w:hyperlink>
        </w:p>
        <w:p w14:paraId="1CE7B14E"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81" w:history="1">
            <w:r w:rsidR="00B82A03" w:rsidRPr="00484092">
              <w:rPr>
                <w:rStyle w:val="Hyperlink"/>
                <w:noProof/>
              </w:rPr>
              <w:t>Status 1 (Gevormd niet actief)</w:t>
            </w:r>
            <w:r w:rsidR="00B82A03">
              <w:rPr>
                <w:noProof/>
                <w:webHidden/>
              </w:rPr>
              <w:tab/>
            </w:r>
            <w:r w:rsidR="00B82A03">
              <w:rPr>
                <w:noProof/>
                <w:webHidden/>
              </w:rPr>
              <w:fldChar w:fldCharType="begin"/>
            </w:r>
            <w:r w:rsidR="00B82A03">
              <w:rPr>
                <w:noProof/>
                <w:webHidden/>
              </w:rPr>
              <w:instrText xml:space="preserve"> PAGEREF _Toc107210881 \h </w:instrText>
            </w:r>
            <w:r w:rsidR="00B82A03">
              <w:rPr>
                <w:noProof/>
                <w:webHidden/>
              </w:rPr>
            </w:r>
            <w:r w:rsidR="00B82A03">
              <w:rPr>
                <w:noProof/>
                <w:webHidden/>
              </w:rPr>
              <w:fldChar w:fldCharType="separate"/>
            </w:r>
            <w:r w:rsidR="00B82A03">
              <w:rPr>
                <w:noProof/>
                <w:webHidden/>
              </w:rPr>
              <w:t>23</w:t>
            </w:r>
            <w:r w:rsidR="00B82A03">
              <w:rPr>
                <w:noProof/>
                <w:webHidden/>
              </w:rPr>
              <w:fldChar w:fldCharType="end"/>
            </w:r>
          </w:hyperlink>
        </w:p>
        <w:p w14:paraId="7F89BDEC"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82" w:history="1">
            <w:r w:rsidR="00B82A03" w:rsidRPr="00484092">
              <w:rPr>
                <w:rStyle w:val="Hyperlink"/>
                <w:noProof/>
              </w:rPr>
              <w:t>Key2W voert eigenaar op per begindatum nieuwe WOZ-object</w:t>
            </w:r>
            <w:r w:rsidR="00B82A03">
              <w:rPr>
                <w:noProof/>
                <w:webHidden/>
              </w:rPr>
              <w:tab/>
            </w:r>
            <w:r w:rsidR="00B82A03">
              <w:rPr>
                <w:noProof/>
                <w:webHidden/>
              </w:rPr>
              <w:fldChar w:fldCharType="begin"/>
            </w:r>
            <w:r w:rsidR="00B82A03">
              <w:rPr>
                <w:noProof/>
                <w:webHidden/>
              </w:rPr>
              <w:instrText xml:space="preserve"> PAGEREF _Toc107210882 \h </w:instrText>
            </w:r>
            <w:r w:rsidR="00B82A03">
              <w:rPr>
                <w:noProof/>
                <w:webHidden/>
              </w:rPr>
            </w:r>
            <w:r w:rsidR="00B82A03">
              <w:rPr>
                <w:noProof/>
                <w:webHidden/>
              </w:rPr>
              <w:fldChar w:fldCharType="separate"/>
            </w:r>
            <w:r w:rsidR="00B82A03">
              <w:rPr>
                <w:noProof/>
                <w:webHidden/>
              </w:rPr>
              <w:t>24</w:t>
            </w:r>
            <w:r w:rsidR="00B82A03">
              <w:rPr>
                <w:noProof/>
                <w:webHidden/>
              </w:rPr>
              <w:fldChar w:fldCharType="end"/>
            </w:r>
          </w:hyperlink>
        </w:p>
        <w:p w14:paraId="6247F69A" w14:textId="77777777" w:rsidR="00B82A03" w:rsidRDefault="006F6C25">
          <w:pPr>
            <w:pStyle w:val="Inhopg1"/>
            <w:rPr>
              <w:rFonts w:asciiTheme="minorHAnsi" w:eastAsiaTheme="minorEastAsia" w:hAnsiTheme="minorHAnsi" w:cstheme="minorBidi"/>
              <w:b w:val="0"/>
              <w:noProof/>
              <w:sz w:val="22"/>
              <w:szCs w:val="22"/>
            </w:rPr>
          </w:pPr>
          <w:hyperlink w:anchor="_Toc107210883" w:history="1">
            <w:r w:rsidR="00B82A03" w:rsidRPr="00484092">
              <w:rPr>
                <w:rStyle w:val="Hyperlink"/>
                <w:noProof/>
              </w:rPr>
              <w:t>4</w:t>
            </w:r>
            <w:r w:rsidR="00B82A03">
              <w:rPr>
                <w:rFonts w:asciiTheme="minorHAnsi" w:eastAsiaTheme="minorEastAsia" w:hAnsiTheme="minorHAnsi" w:cstheme="minorBidi"/>
                <w:b w:val="0"/>
                <w:noProof/>
                <w:sz w:val="22"/>
                <w:szCs w:val="22"/>
              </w:rPr>
              <w:tab/>
            </w:r>
            <w:r w:rsidR="00B82A03" w:rsidRPr="00484092">
              <w:rPr>
                <w:rStyle w:val="Hyperlink"/>
                <w:noProof/>
              </w:rPr>
              <w:t>Controles algemeen</w:t>
            </w:r>
            <w:r w:rsidR="00B82A03">
              <w:rPr>
                <w:noProof/>
                <w:webHidden/>
              </w:rPr>
              <w:tab/>
            </w:r>
            <w:r w:rsidR="00B82A03">
              <w:rPr>
                <w:noProof/>
                <w:webHidden/>
              </w:rPr>
              <w:fldChar w:fldCharType="begin"/>
            </w:r>
            <w:r w:rsidR="00B82A03">
              <w:rPr>
                <w:noProof/>
                <w:webHidden/>
              </w:rPr>
              <w:instrText xml:space="preserve"> PAGEREF _Toc107210883 \h </w:instrText>
            </w:r>
            <w:r w:rsidR="00B82A03">
              <w:rPr>
                <w:noProof/>
                <w:webHidden/>
              </w:rPr>
            </w:r>
            <w:r w:rsidR="00B82A03">
              <w:rPr>
                <w:noProof/>
                <w:webHidden/>
              </w:rPr>
              <w:fldChar w:fldCharType="separate"/>
            </w:r>
            <w:r w:rsidR="00B82A03">
              <w:rPr>
                <w:noProof/>
                <w:webHidden/>
              </w:rPr>
              <w:t>25</w:t>
            </w:r>
            <w:r w:rsidR="00B82A03">
              <w:rPr>
                <w:noProof/>
                <w:webHidden/>
              </w:rPr>
              <w:fldChar w:fldCharType="end"/>
            </w:r>
          </w:hyperlink>
        </w:p>
        <w:p w14:paraId="7DCC5320"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84" w:history="1">
            <w:r w:rsidR="00B82A03" w:rsidRPr="00484092">
              <w:rPr>
                <w:rStyle w:val="Hyperlink"/>
                <w:noProof/>
              </w:rPr>
              <w:t>Het tabblad Inrichten controlemodule</w:t>
            </w:r>
            <w:r w:rsidR="00B82A03">
              <w:rPr>
                <w:noProof/>
                <w:webHidden/>
              </w:rPr>
              <w:tab/>
            </w:r>
            <w:r w:rsidR="00B82A03">
              <w:rPr>
                <w:noProof/>
                <w:webHidden/>
              </w:rPr>
              <w:fldChar w:fldCharType="begin"/>
            </w:r>
            <w:r w:rsidR="00B82A03">
              <w:rPr>
                <w:noProof/>
                <w:webHidden/>
              </w:rPr>
              <w:instrText xml:space="preserve"> PAGEREF _Toc107210884 \h </w:instrText>
            </w:r>
            <w:r w:rsidR="00B82A03">
              <w:rPr>
                <w:noProof/>
                <w:webHidden/>
              </w:rPr>
            </w:r>
            <w:r w:rsidR="00B82A03">
              <w:rPr>
                <w:noProof/>
                <w:webHidden/>
              </w:rPr>
              <w:fldChar w:fldCharType="separate"/>
            </w:r>
            <w:r w:rsidR="00B82A03">
              <w:rPr>
                <w:noProof/>
                <w:webHidden/>
              </w:rPr>
              <w:t>26</w:t>
            </w:r>
            <w:r w:rsidR="00B82A03">
              <w:rPr>
                <w:noProof/>
                <w:webHidden/>
              </w:rPr>
              <w:fldChar w:fldCharType="end"/>
            </w:r>
          </w:hyperlink>
        </w:p>
        <w:p w14:paraId="229DE305"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85" w:history="1">
            <w:r w:rsidR="00B82A03" w:rsidRPr="00484092">
              <w:rPr>
                <w:rStyle w:val="Hyperlink"/>
                <w:noProof/>
              </w:rPr>
              <w:t>Het tabblad Inrichten Code Gebruik – Code GOB Alle gemeenten</w:t>
            </w:r>
            <w:r w:rsidR="00B82A03">
              <w:rPr>
                <w:noProof/>
                <w:webHidden/>
              </w:rPr>
              <w:tab/>
            </w:r>
            <w:r w:rsidR="00B82A03">
              <w:rPr>
                <w:noProof/>
                <w:webHidden/>
              </w:rPr>
              <w:fldChar w:fldCharType="begin"/>
            </w:r>
            <w:r w:rsidR="00B82A03">
              <w:rPr>
                <w:noProof/>
                <w:webHidden/>
              </w:rPr>
              <w:instrText xml:space="preserve"> PAGEREF _Toc107210885 \h </w:instrText>
            </w:r>
            <w:r w:rsidR="00B82A03">
              <w:rPr>
                <w:noProof/>
                <w:webHidden/>
              </w:rPr>
            </w:r>
            <w:r w:rsidR="00B82A03">
              <w:rPr>
                <w:noProof/>
                <w:webHidden/>
              </w:rPr>
              <w:fldChar w:fldCharType="separate"/>
            </w:r>
            <w:r w:rsidR="00B82A03">
              <w:rPr>
                <w:noProof/>
                <w:webHidden/>
              </w:rPr>
              <w:t>27</w:t>
            </w:r>
            <w:r w:rsidR="00B82A03">
              <w:rPr>
                <w:noProof/>
                <w:webHidden/>
              </w:rPr>
              <w:fldChar w:fldCharType="end"/>
            </w:r>
          </w:hyperlink>
        </w:p>
        <w:p w14:paraId="1E1AFBFA"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86" w:history="1">
            <w:r w:rsidR="00B82A03" w:rsidRPr="00484092">
              <w:rPr>
                <w:rStyle w:val="Hyperlink"/>
                <w:noProof/>
              </w:rPr>
              <w:t>Het tabblad Inrichting verwerking</w:t>
            </w:r>
            <w:r w:rsidR="00B82A03">
              <w:rPr>
                <w:noProof/>
                <w:webHidden/>
              </w:rPr>
              <w:tab/>
            </w:r>
            <w:r w:rsidR="00B82A03">
              <w:rPr>
                <w:noProof/>
                <w:webHidden/>
              </w:rPr>
              <w:fldChar w:fldCharType="begin"/>
            </w:r>
            <w:r w:rsidR="00B82A03">
              <w:rPr>
                <w:noProof/>
                <w:webHidden/>
              </w:rPr>
              <w:instrText xml:space="preserve"> PAGEREF _Toc107210886 \h </w:instrText>
            </w:r>
            <w:r w:rsidR="00B82A03">
              <w:rPr>
                <w:noProof/>
                <w:webHidden/>
              </w:rPr>
            </w:r>
            <w:r w:rsidR="00B82A03">
              <w:rPr>
                <w:noProof/>
                <w:webHidden/>
              </w:rPr>
              <w:fldChar w:fldCharType="separate"/>
            </w:r>
            <w:r w:rsidR="00B82A03">
              <w:rPr>
                <w:noProof/>
                <w:webHidden/>
              </w:rPr>
              <w:t>28</w:t>
            </w:r>
            <w:r w:rsidR="00B82A03">
              <w:rPr>
                <w:noProof/>
                <w:webHidden/>
              </w:rPr>
              <w:fldChar w:fldCharType="end"/>
            </w:r>
          </w:hyperlink>
        </w:p>
        <w:p w14:paraId="0C417267" w14:textId="77777777" w:rsidR="00B82A03" w:rsidRDefault="006F6C25">
          <w:pPr>
            <w:pStyle w:val="Inhopg1"/>
            <w:rPr>
              <w:rFonts w:asciiTheme="minorHAnsi" w:eastAsiaTheme="minorEastAsia" w:hAnsiTheme="minorHAnsi" w:cstheme="minorBidi"/>
              <w:b w:val="0"/>
              <w:noProof/>
              <w:sz w:val="22"/>
              <w:szCs w:val="22"/>
            </w:rPr>
          </w:pPr>
          <w:hyperlink w:anchor="_Toc107210887" w:history="1">
            <w:r w:rsidR="00B82A03" w:rsidRPr="00484092">
              <w:rPr>
                <w:rStyle w:val="Hyperlink"/>
                <w:noProof/>
              </w:rPr>
              <w:t>5</w:t>
            </w:r>
            <w:r w:rsidR="00B82A03">
              <w:rPr>
                <w:rFonts w:asciiTheme="minorHAnsi" w:eastAsiaTheme="minorEastAsia" w:hAnsiTheme="minorHAnsi" w:cstheme="minorBidi"/>
                <w:b w:val="0"/>
                <w:noProof/>
                <w:sz w:val="22"/>
                <w:szCs w:val="22"/>
              </w:rPr>
              <w:tab/>
            </w:r>
            <w:r w:rsidR="00B82A03" w:rsidRPr="00484092">
              <w:rPr>
                <w:rStyle w:val="Hyperlink"/>
                <w:noProof/>
              </w:rPr>
              <w:t>AFNW28 Beëindigen WOZ-object (met actief gebruikersbelang)</w:t>
            </w:r>
            <w:r w:rsidR="00B82A03">
              <w:rPr>
                <w:noProof/>
                <w:webHidden/>
              </w:rPr>
              <w:tab/>
            </w:r>
            <w:r w:rsidR="00B82A03">
              <w:rPr>
                <w:noProof/>
                <w:webHidden/>
              </w:rPr>
              <w:fldChar w:fldCharType="begin"/>
            </w:r>
            <w:r w:rsidR="00B82A03">
              <w:rPr>
                <w:noProof/>
                <w:webHidden/>
              </w:rPr>
              <w:instrText xml:space="preserve"> PAGEREF _Toc107210887 \h </w:instrText>
            </w:r>
            <w:r w:rsidR="00B82A03">
              <w:rPr>
                <w:noProof/>
                <w:webHidden/>
              </w:rPr>
            </w:r>
            <w:r w:rsidR="00B82A03">
              <w:rPr>
                <w:noProof/>
                <w:webHidden/>
              </w:rPr>
              <w:fldChar w:fldCharType="separate"/>
            </w:r>
            <w:r w:rsidR="00B82A03">
              <w:rPr>
                <w:noProof/>
                <w:webHidden/>
              </w:rPr>
              <w:t>29</w:t>
            </w:r>
            <w:r w:rsidR="00B82A03">
              <w:rPr>
                <w:noProof/>
                <w:webHidden/>
              </w:rPr>
              <w:fldChar w:fldCharType="end"/>
            </w:r>
          </w:hyperlink>
        </w:p>
        <w:p w14:paraId="45CE7EF5"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88" w:history="1">
            <w:r w:rsidR="00B82A03" w:rsidRPr="00484092">
              <w:rPr>
                <w:rStyle w:val="Hyperlink"/>
                <w:noProof/>
              </w:rPr>
              <w:t>Werkwijze beëindigen van WOZ-objecten met actief gebruikersbelang.</w:t>
            </w:r>
            <w:r w:rsidR="00B82A03">
              <w:rPr>
                <w:noProof/>
                <w:webHidden/>
              </w:rPr>
              <w:tab/>
            </w:r>
            <w:r w:rsidR="00B82A03">
              <w:rPr>
                <w:noProof/>
                <w:webHidden/>
              </w:rPr>
              <w:fldChar w:fldCharType="begin"/>
            </w:r>
            <w:r w:rsidR="00B82A03">
              <w:rPr>
                <w:noProof/>
                <w:webHidden/>
              </w:rPr>
              <w:instrText xml:space="preserve"> PAGEREF _Toc107210888 \h </w:instrText>
            </w:r>
            <w:r w:rsidR="00B82A03">
              <w:rPr>
                <w:noProof/>
                <w:webHidden/>
              </w:rPr>
            </w:r>
            <w:r w:rsidR="00B82A03">
              <w:rPr>
                <w:noProof/>
                <w:webHidden/>
              </w:rPr>
              <w:fldChar w:fldCharType="separate"/>
            </w:r>
            <w:r w:rsidR="00B82A03">
              <w:rPr>
                <w:noProof/>
                <w:webHidden/>
              </w:rPr>
              <w:t>30</w:t>
            </w:r>
            <w:r w:rsidR="00B82A03">
              <w:rPr>
                <w:noProof/>
                <w:webHidden/>
              </w:rPr>
              <w:fldChar w:fldCharType="end"/>
            </w:r>
          </w:hyperlink>
        </w:p>
        <w:p w14:paraId="1DE956EC" w14:textId="77777777" w:rsidR="00B82A03" w:rsidRDefault="006F6C25">
          <w:pPr>
            <w:pStyle w:val="Inhopg1"/>
            <w:rPr>
              <w:rFonts w:asciiTheme="minorHAnsi" w:eastAsiaTheme="minorEastAsia" w:hAnsiTheme="minorHAnsi" w:cstheme="minorBidi"/>
              <w:b w:val="0"/>
              <w:noProof/>
              <w:sz w:val="22"/>
              <w:szCs w:val="22"/>
            </w:rPr>
          </w:pPr>
          <w:hyperlink w:anchor="_Toc107210889" w:history="1">
            <w:r w:rsidR="00B82A03" w:rsidRPr="00484092">
              <w:rPr>
                <w:rStyle w:val="Hyperlink"/>
                <w:noProof/>
              </w:rPr>
              <w:t>6</w:t>
            </w:r>
            <w:r w:rsidR="00B82A03">
              <w:rPr>
                <w:rFonts w:asciiTheme="minorHAnsi" w:eastAsiaTheme="minorEastAsia" w:hAnsiTheme="minorHAnsi" w:cstheme="minorBidi"/>
                <w:b w:val="0"/>
                <w:noProof/>
                <w:sz w:val="22"/>
                <w:szCs w:val="22"/>
              </w:rPr>
              <w:tab/>
            </w:r>
            <w:r w:rsidR="00B82A03" w:rsidRPr="00484092">
              <w:rPr>
                <w:rStyle w:val="Hyperlink"/>
                <w:noProof/>
              </w:rPr>
              <w:t>Beschrijving overige controles</w:t>
            </w:r>
            <w:r w:rsidR="00B82A03">
              <w:rPr>
                <w:noProof/>
                <w:webHidden/>
              </w:rPr>
              <w:tab/>
            </w:r>
            <w:r w:rsidR="00B82A03">
              <w:rPr>
                <w:noProof/>
                <w:webHidden/>
              </w:rPr>
              <w:fldChar w:fldCharType="begin"/>
            </w:r>
            <w:r w:rsidR="00B82A03">
              <w:rPr>
                <w:noProof/>
                <w:webHidden/>
              </w:rPr>
              <w:instrText xml:space="preserve"> PAGEREF _Toc107210889 \h </w:instrText>
            </w:r>
            <w:r w:rsidR="00B82A03">
              <w:rPr>
                <w:noProof/>
                <w:webHidden/>
              </w:rPr>
            </w:r>
            <w:r w:rsidR="00B82A03">
              <w:rPr>
                <w:noProof/>
                <w:webHidden/>
              </w:rPr>
              <w:fldChar w:fldCharType="separate"/>
            </w:r>
            <w:r w:rsidR="00B82A03">
              <w:rPr>
                <w:noProof/>
                <w:webHidden/>
              </w:rPr>
              <w:t>32</w:t>
            </w:r>
            <w:r w:rsidR="00B82A03">
              <w:rPr>
                <w:noProof/>
                <w:webHidden/>
              </w:rPr>
              <w:fldChar w:fldCharType="end"/>
            </w:r>
          </w:hyperlink>
        </w:p>
        <w:p w14:paraId="1BB84E04"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0" w:history="1">
            <w:r w:rsidR="00B82A03" w:rsidRPr="00484092">
              <w:rPr>
                <w:rStyle w:val="Hyperlink"/>
                <w:noProof/>
              </w:rPr>
              <w:t>6.1 AFNW28 Beëindigen WOZ-object (met actief gebruikersbelang)</w:t>
            </w:r>
            <w:r w:rsidR="00B82A03">
              <w:rPr>
                <w:noProof/>
                <w:webHidden/>
              </w:rPr>
              <w:tab/>
            </w:r>
            <w:r w:rsidR="00B82A03">
              <w:rPr>
                <w:noProof/>
                <w:webHidden/>
              </w:rPr>
              <w:fldChar w:fldCharType="begin"/>
            </w:r>
            <w:r w:rsidR="00B82A03">
              <w:rPr>
                <w:noProof/>
                <w:webHidden/>
              </w:rPr>
              <w:instrText xml:space="preserve"> PAGEREF _Toc107210890 \h </w:instrText>
            </w:r>
            <w:r w:rsidR="00B82A03">
              <w:rPr>
                <w:noProof/>
                <w:webHidden/>
              </w:rPr>
            </w:r>
            <w:r w:rsidR="00B82A03">
              <w:rPr>
                <w:noProof/>
                <w:webHidden/>
              </w:rPr>
              <w:fldChar w:fldCharType="separate"/>
            </w:r>
            <w:r w:rsidR="00B82A03">
              <w:rPr>
                <w:noProof/>
                <w:webHidden/>
              </w:rPr>
              <w:t>32</w:t>
            </w:r>
            <w:r w:rsidR="00B82A03">
              <w:rPr>
                <w:noProof/>
                <w:webHidden/>
              </w:rPr>
              <w:fldChar w:fldCharType="end"/>
            </w:r>
          </w:hyperlink>
        </w:p>
        <w:p w14:paraId="08959E5D"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1" w:history="1">
            <w:r w:rsidR="00B82A03" w:rsidRPr="00484092">
              <w:rPr>
                <w:rStyle w:val="Hyperlink"/>
                <w:noProof/>
              </w:rPr>
              <w:t>6.2 AFNW27 Code Gebouwd gewijzigd</w:t>
            </w:r>
            <w:r w:rsidR="00B82A03">
              <w:rPr>
                <w:noProof/>
                <w:webHidden/>
              </w:rPr>
              <w:tab/>
            </w:r>
            <w:r w:rsidR="00B82A03">
              <w:rPr>
                <w:noProof/>
                <w:webHidden/>
              </w:rPr>
              <w:fldChar w:fldCharType="begin"/>
            </w:r>
            <w:r w:rsidR="00B82A03">
              <w:rPr>
                <w:noProof/>
                <w:webHidden/>
              </w:rPr>
              <w:instrText xml:space="preserve"> PAGEREF _Toc107210891 \h </w:instrText>
            </w:r>
            <w:r w:rsidR="00B82A03">
              <w:rPr>
                <w:noProof/>
                <w:webHidden/>
              </w:rPr>
            </w:r>
            <w:r w:rsidR="00B82A03">
              <w:rPr>
                <w:noProof/>
                <w:webHidden/>
              </w:rPr>
              <w:fldChar w:fldCharType="separate"/>
            </w:r>
            <w:r w:rsidR="00B82A03">
              <w:rPr>
                <w:noProof/>
                <w:webHidden/>
              </w:rPr>
              <w:t>32</w:t>
            </w:r>
            <w:r w:rsidR="00B82A03">
              <w:rPr>
                <w:noProof/>
                <w:webHidden/>
              </w:rPr>
              <w:fldChar w:fldCharType="end"/>
            </w:r>
          </w:hyperlink>
        </w:p>
        <w:p w14:paraId="6EE8FE05"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2" w:history="1">
            <w:r w:rsidR="00B82A03" w:rsidRPr="00484092">
              <w:rPr>
                <w:rStyle w:val="Hyperlink"/>
                <w:noProof/>
              </w:rPr>
              <w:t>6.3 AFNW26 Gebruikscode gewijzigd</w:t>
            </w:r>
            <w:r w:rsidR="00B82A03">
              <w:rPr>
                <w:noProof/>
                <w:webHidden/>
              </w:rPr>
              <w:tab/>
            </w:r>
            <w:r w:rsidR="00B82A03">
              <w:rPr>
                <w:noProof/>
                <w:webHidden/>
              </w:rPr>
              <w:fldChar w:fldCharType="begin"/>
            </w:r>
            <w:r w:rsidR="00B82A03">
              <w:rPr>
                <w:noProof/>
                <w:webHidden/>
              </w:rPr>
              <w:instrText xml:space="preserve"> PAGEREF _Toc107210892 \h </w:instrText>
            </w:r>
            <w:r w:rsidR="00B82A03">
              <w:rPr>
                <w:noProof/>
                <w:webHidden/>
              </w:rPr>
            </w:r>
            <w:r w:rsidR="00B82A03">
              <w:rPr>
                <w:noProof/>
                <w:webHidden/>
              </w:rPr>
              <w:fldChar w:fldCharType="separate"/>
            </w:r>
            <w:r w:rsidR="00B82A03">
              <w:rPr>
                <w:noProof/>
                <w:webHidden/>
              </w:rPr>
              <w:t>32</w:t>
            </w:r>
            <w:r w:rsidR="00B82A03">
              <w:rPr>
                <w:noProof/>
                <w:webHidden/>
              </w:rPr>
              <w:fldChar w:fldCharType="end"/>
            </w:r>
          </w:hyperlink>
        </w:p>
        <w:p w14:paraId="7B65F468"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3" w:history="1">
            <w:r w:rsidR="00B82A03" w:rsidRPr="00484092">
              <w:rPr>
                <w:rStyle w:val="Hyperlink"/>
                <w:noProof/>
              </w:rPr>
              <w:t>6.4 AFNW06 Ongeldige combinatie code Gebouwd en gebruikscode</w:t>
            </w:r>
            <w:r w:rsidR="00B82A03">
              <w:rPr>
                <w:noProof/>
                <w:webHidden/>
              </w:rPr>
              <w:tab/>
            </w:r>
            <w:r w:rsidR="00B82A03">
              <w:rPr>
                <w:noProof/>
                <w:webHidden/>
              </w:rPr>
              <w:fldChar w:fldCharType="begin"/>
            </w:r>
            <w:r w:rsidR="00B82A03">
              <w:rPr>
                <w:noProof/>
                <w:webHidden/>
              </w:rPr>
              <w:instrText xml:space="preserve"> PAGEREF _Toc107210893 \h </w:instrText>
            </w:r>
            <w:r w:rsidR="00B82A03">
              <w:rPr>
                <w:noProof/>
                <w:webHidden/>
              </w:rPr>
            </w:r>
            <w:r w:rsidR="00B82A03">
              <w:rPr>
                <w:noProof/>
                <w:webHidden/>
              </w:rPr>
              <w:fldChar w:fldCharType="separate"/>
            </w:r>
            <w:r w:rsidR="00B82A03">
              <w:rPr>
                <w:noProof/>
                <w:webHidden/>
              </w:rPr>
              <w:t>33</w:t>
            </w:r>
            <w:r w:rsidR="00B82A03">
              <w:rPr>
                <w:noProof/>
                <w:webHidden/>
              </w:rPr>
              <w:fldChar w:fldCharType="end"/>
            </w:r>
          </w:hyperlink>
        </w:p>
        <w:p w14:paraId="115E3DE2"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4" w:history="1">
            <w:r w:rsidR="00B82A03" w:rsidRPr="00484092">
              <w:rPr>
                <w:rStyle w:val="Hyperlink"/>
                <w:noProof/>
              </w:rPr>
              <w:t>6.5 AFNW23 Gerelateerd sluimerend object bestaat niet</w:t>
            </w:r>
            <w:r w:rsidR="00B82A03">
              <w:rPr>
                <w:noProof/>
                <w:webHidden/>
              </w:rPr>
              <w:tab/>
            </w:r>
            <w:r w:rsidR="00B82A03">
              <w:rPr>
                <w:noProof/>
                <w:webHidden/>
              </w:rPr>
              <w:fldChar w:fldCharType="begin"/>
            </w:r>
            <w:r w:rsidR="00B82A03">
              <w:rPr>
                <w:noProof/>
                <w:webHidden/>
              </w:rPr>
              <w:instrText xml:space="preserve"> PAGEREF _Toc107210894 \h </w:instrText>
            </w:r>
            <w:r w:rsidR="00B82A03">
              <w:rPr>
                <w:noProof/>
                <w:webHidden/>
              </w:rPr>
            </w:r>
            <w:r w:rsidR="00B82A03">
              <w:rPr>
                <w:noProof/>
                <w:webHidden/>
              </w:rPr>
              <w:fldChar w:fldCharType="separate"/>
            </w:r>
            <w:r w:rsidR="00B82A03">
              <w:rPr>
                <w:noProof/>
                <w:webHidden/>
              </w:rPr>
              <w:t>34</w:t>
            </w:r>
            <w:r w:rsidR="00B82A03">
              <w:rPr>
                <w:noProof/>
                <w:webHidden/>
              </w:rPr>
              <w:fldChar w:fldCharType="end"/>
            </w:r>
          </w:hyperlink>
        </w:p>
        <w:p w14:paraId="6778C391"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5" w:history="1">
            <w:r w:rsidR="00B82A03" w:rsidRPr="00484092">
              <w:rPr>
                <w:rStyle w:val="Hyperlink"/>
                <w:noProof/>
              </w:rPr>
              <w:t>6.6 AFNW15 Meegetaxeerde oppervlakte gebouwd niet gevuld bij 'B' object</w:t>
            </w:r>
            <w:r w:rsidR="00B82A03">
              <w:rPr>
                <w:noProof/>
                <w:webHidden/>
              </w:rPr>
              <w:tab/>
            </w:r>
            <w:r w:rsidR="00B82A03">
              <w:rPr>
                <w:noProof/>
                <w:webHidden/>
              </w:rPr>
              <w:fldChar w:fldCharType="begin"/>
            </w:r>
            <w:r w:rsidR="00B82A03">
              <w:rPr>
                <w:noProof/>
                <w:webHidden/>
              </w:rPr>
              <w:instrText xml:space="preserve"> PAGEREF _Toc107210895 \h </w:instrText>
            </w:r>
            <w:r w:rsidR="00B82A03">
              <w:rPr>
                <w:noProof/>
                <w:webHidden/>
              </w:rPr>
            </w:r>
            <w:r w:rsidR="00B82A03">
              <w:rPr>
                <w:noProof/>
                <w:webHidden/>
              </w:rPr>
              <w:fldChar w:fldCharType="separate"/>
            </w:r>
            <w:r w:rsidR="00B82A03">
              <w:rPr>
                <w:noProof/>
                <w:webHidden/>
              </w:rPr>
              <w:t>35</w:t>
            </w:r>
            <w:r w:rsidR="00B82A03">
              <w:rPr>
                <w:noProof/>
                <w:webHidden/>
              </w:rPr>
              <w:fldChar w:fldCharType="end"/>
            </w:r>
          </w:hyperlink>
        </w:p>
        <w:p w14:paraId="1EF381EC"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6" w:history="1">
            <w:r w:rsidR="00B82A03" w:rsidRPr="00484092">
              <w:rPr>
                <w:rStyle w:val="Hyperlink"/>
                <w:noProof/>
              </w:rPr>
              <w:t>6.7 AFNW18 Toegekende oppervlakte niet groter dan perceeloppervlakte</w:t>
            </w:r>
            <w:r w:rsidR="00B82A03">
              <w:rPr>
                <w:noProof/>
                <w:webHidden/>
              </w:rPr>
              <w:tab/>
            </w:r>
            <w:r w:rsidR="00B82A03">
              <w:rPr>
                <w:noProof/>
                <w:webHidden/>
              </w:rPr>
              <w:fldChar w:fldCharType="begin"/>
            </w:r>
            <w:r w:rsidR="00B82A03">
              <w:rPr>
                <w:noProof/>
                <w:webHidden/>
              </w:rPr>
              <w:instrText xml:space="preserve"> PAGEREF _Toc107210896 \h </w:instrText>
            </w:r>
            <w:r w:rsidR="00B82A03">
              <w:rPr>
                <w:noProof/>
                <w:webHidden/>
              </w:rPr>
            </w:r>
            <w:r w:rsidR="00B82A03">
              <w:rPr>
                <w:noProof/>
                <w:webHidden/>
              </w:rPr>
              <w:fldChar w:fldCharType="separate"/>
            </w:r>
            <w:r w:rsidR="00B82A03">
              <w:rPr>
                <w:noProof/>
                <w:webHidden/>
              </w:rPr>
              <w:t>35</w:t>
            </w:r>
            <w:r w:rsidR="00B82A03">
              <w:rPr>
                <w:noProof/>
                <w:webHidden/>
              </w:rPr>
              <w:fldChar w:fldCharType="end"/>
            </w:r>
          </w:hyperlink>
        </w:p>
        <w:p w14:paraId="7ECBF1F4"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7" w:history="1">
            <w:r w:rsidR="00B82A03" w:rsidRPr="00484092">
              <w:rPr>
                <w:rStyle w:val="Hyperlink"/>
                <w:noProof/>
              </w:rPr>
              <w:t>6.7.1 AFNS11 Toegekende oppervlakte niet groter dan perceeloppervlakte</w:t>
            </w:r>
            <w:r w:rsidR="00B82A03">
              <w:rPr>
                <w:noProof/>
                <w:webHidden/>
              </w:rPr>
              <w:tab/>
            </w:r>
            <w:r w:rsidR="00B82A03">
              <w:rPr>
                <w:noProof/>
                <w:webHidden/>
              </w:rPr>
              <w:fldChar w:fldCharType="begin"/>
            </w:r>
            <w:r w:rsidR="00B82A03">
              <w:rPr>
                <w:noProof/>
                <w:webHidden/>
              </w:rPr>
              <w:instrText xml:space="preserve"> PAGEREF _Toc107210897 \h </w:instrText>
            </w:r>
            <w:r w:rsidR="00B82A03">
              <w:rPr>
                <w:noProof/>
                <w:webHidden/>
              </w:rPr>
            </w:r>
            <w:r w:rsidR="00B82A03">
              <w:rPr>
                <w:noProof/>
                <w:webHidden/>
              </w:rPr>
              <w:fldChar w:fldCharType="separate"/>
            </w:r>
            <w:r w:rsidR="00B82A03">
              <w:rPr>
                <w:noProof/>
                <w:webHidden/>
              </w:rPr>
              <w:t>36</w:t>
            </w:r>
            <w:r w:rsidR="00B82A03">
              <w:rPr>
                <w:noProof/>
                <w:webHidden/>
              </w:rPr>
              <w:fldChar w:fldCharType="end"/>
            </w:r>
          </w:hyperlink>
        </w:p>
        <w:p w14:paraId="710E18D2"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8" w:history="1">
            <w:r w:rsidR="00B82A03" w:rsidRPr="00484092">
              <w:rPr>
                <w:rStyle w:val="Hyperlink"/>
                <w:noProof/>
              </w:rPr>
              <w:t>6.8 AFW01 Perceel bestaat niet in BRK of AKR</w:t>
            </w:r>
            <w:r w:rsidR="00B82A03">
              <w:rPr>
                <w:noProof/>
                <w:webHidden/>
              </w:rPr>
              <w:tab/>
            </w:r>
            <w:r w:rsidR="00B82A03">
              <w:rPr>
                <w:noProof/>
                <w:webHidden/>
              </w:rPr>
              <w:fldChar w:fldCharType="begin"/>
            </w:r>
            <w:r w:rsidR="00B82A03">
              <w:rPr>
                <w:noProof/>
                <w:webHidden/>
              </w:rPr>
              <w:instrText xml:space="preserve"> PAGEREF _Toc107210898 \h </w:instrText>
            </w:r>
            <w:r w:rsidR="00B82A03">
              <w:rPr>
                <w:noProof/>
                <w:webHidden/>
              </w:rPr>
            </w:r>
            <w:r w:rsidR="00B82A03">
              <w:rPr>
                <w:noProof/>
                <w:webHidden/>
              </w:rPr>
              <w:fldChar w:fldCharType="separate"/>
            </w:r>
            <w:r w:rsidR="00B82A03">
              <w:rPr>
                <w:noProof/>
                <w:webHidden/>
              </w:rPr>
              <w:t>37</w:t>
            </w:r>
            <w:r w:rsidR="00B82A03">
              <w:rPr>
                <w:noProof/>
                <w:webHidden/>
              </w:rPr>
              <w:fldChar w:fldCharType="end"/>
            </w:r>
          </w:hyperlink>
        </w:p>
        <w:p w14:paraId="44DB21CE"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899" w:history="1">
            <w:r w:rsidR="00B82A03" w:rsidRPr="00484092">
              <w:rPr>
                <w:rStyle w:val="Hyperlink"/>
                <w:noProof/>
              </w:rPr>
              <w:t>6.8.1 AFNS02 Perceel bestaat niet in BRK of AKR</w:t>
            </w:r>
            <w:r w:rsidR="00B82A03">
              <w:rPr>
                <w:noProof/>
                <w:webHidden/>
              </w:rPr>
              <w:tab/>
            </w:r>
            <w:r w:rsidR="00B82A03">
              <w:rPr>
                <w:noProof/>
                <w:webHidden/>
              </w:rPr>
              <w:fldChar w:fldCharType="begin"/>
            </w:r>
            <w:r w:rsidR="00B82A03">
              <w:rPr>
                <w:noProof/>
                <w:webHidden/>
              </w:rPr>
              <w:instrText xml:space="preserve"> PAGEREF _Toc107210899 \h </w:instrText>
            </w:r>
            <w:r w:rsidR="00B82A03">
              <w:rPr>
                <w:noProof/>
                <w:webHidden/>
              </w:rPr>
            </w:r>
            <w:r w:rsidR="00B82A03">
              <w:rPr>
                <w:noProof/>
                <w:webHidden/>
              </w:rPr>
              <w:fldChar w:fldCharType="separate"/>
            </w:r>
            <w:r w:rsidR="00B82A03">
              <w:rPr>
                <w:noProof/>
                <w:webHidden/>
              </w:rPr>
              <w:t>38</w:t>
            </w:r>
            <w:r w:rsidR="00B82A03">
              <w:rPr>
                <w:noProof/>
                <w:webHidden/>
              </w:rPr>
              <w:fldChar w:fldCharType="end"/>
            </w:r>
          </w:hyperlink>
        </w:p>
        <w:p w14:paraId="25ACBCDF"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900" w:history="1">
            <w:r w:rsidR="00B82A03" w:rsidRPr="00484092">
              <w:rPr>
                <w:rStyle w:val="Hyperlink"/>
                <w:noProof/>
              </w:rPr>
              <w:t>6.9 AFNW07 Aanduiding object niet uniek</w:t>
            </w:r>
            <w:r w:rsidR="00B82A03">
              <w:rPr>
                <w:noProof/>
                <w:webHidden/>
              </w:rPr>
              <w:tab/>
            </w:r>
            <w:r w:rsidR="00B82A03">
              <w:rPr>
                <w:noProof/>
                <w:webHidden/>
              </w:rPr>
              <w:fldChar w:fldCharType="begin"/>
            </w:r>
            <w:r w:rsidR="00B82A03">
              <w:rPr>
                <w:noProof/>
                <w:webHidden/>
              </w:rPr>
              <w:instrText xml:space="preserve"> PAGEREF _Toc107210900 \h </w:instrText>
            </w:r>
            <w:r w:rsidR="00B82A03">
              <w:rPr>
                <w:noProof/>
                <w:webHidden/>
              </w:rPr>
            </w:r>
            <w:r w:rsidR="00B82A03">
              <w:rPr>
                <w:noProof/>
                <w:webHidden/>
              </w:rPr>
              <w:fldChar w:fldCharType="separate"/>
            </w:r>
            <w:r w:rsidR="00B82A03">
              <w:rPr>
                <w:noProof/>
                <w:webHidden/>
              </w:rPr>
              <w:t>39</w:t>
            </w:r>
            <w:r w:rsidR="00B82A03">
              <w:rPr>
                <w:noProof/>
                <w:webHidden/>
              </w:rPr>
              <w:fldChar w:fldCharType="end"/>
            </w:r>
          </w:hyperlink>
        </w:p>
        <w:p w14:paraId="6ED6731A"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901" w:history="1">
            <w:r w:rsidR="00B82A03" w:rsidRPr="00484092">
              <w:rPr>
                <w:rStyle w:val="Hyperlink"/>
                <w:noProof/>
              </w:rPr>
              <w:t>6.10 AFW29 Ingangsdatum object gewijzigd</w:t>
            </w:r>
            <w:r w:rsidR="00B82A03">
              <w:rPr>
                <w:noProof/>
                <w:webHidden/>
              </w:rPr>
              <w:tab/>
            </w:r>
            <w:r w:rsidR="00B82A03">
              <w:rPr>
                <w:noProof/>
                <w:webHidden/>
              </w:rPr>
              <w:fldChar w:fldCharType="begin"/>
            </w:r>
            <w:r w:rsidR="00B82A03">
              <w:rPr>
                <w:noProof/>
                <w:webHidden/>
              </w:rPr>
              <w:instrText xml:space="preserve"> PAGEREF _Toc107210901 \h </w:instrText>
            </w:r>
            <w:r w:rsidR="00B82A03">
              <w:rPr>
                <w:noProof/>
                <w:webHidden/>
              </w:rPr>
            </w:r>
            <w:r w:rsidR="00B82A03">
              <w:rPr>
                <w:noProof/>
                <w:webHidden/>
              </w:rPr>
              <w:fldChar w:fldCharType="separate"/>
            </w:r>
            <w:r w:rsidR="00B82A03">
              <w:rPr>
                <w:noProof/>
                <w:webHidden/>
              </w:rPr>
              <w:t>40</w:t>
            </w:r>
            <w:r w:rsidR="00B82A03">
              <w:rPr>
                <w:noProof/>
                <w:webHidden/>
              </w:rPr>
              <w:fldChar w:fldCharType="end"/>
            </w:r>
          </w:hyperlink>
        </w:p>
        <w:p w14:paraId="340AA036"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902" w:history="1">
            <w:r w:rsidR="00B82A03" w:rsidRPr="00484092">
              <w:rPr>
                <w:rStyle w:val="Hyperlink"/>
                <w:noProof/>
              </w:rPr>
              <w:t>6.10.1 AFNS12 Ingangsdatum object gewijzigd</w:t>
            </w:r>
            <w:r w:rsidR="00B82A03">
              <w:rPr>
                <w:noProof/>
                <w:webHidden/>
              </w:rPr>
              <w:tab/>
            </w:r>
            <w:r w:rsidR="00B82A03">
              <w:rPr>
                <w:noProof/>
                <w:webHidden/>
              </w:rPr>
              <w:fldChar w:fldCharType="begin"/>
            </w:r>
            <w:r w:rsidR="00B82A03">
              <w:rPr>
                <w:noProof/>
                <w:webHidden/>
              </w:rPr>
              <w:instrText xml:space="preserve"> PAGEREF _Toc107210902 \h </w:instrText>
            </w:r>
            <w:r w:rsidR="00B82A03">
              <w:rPr>
                <w:noProof/>
                <w:webHidden/>
              </w:rPr>
            </w:r>
            <w:r w:rsidR="00B82A03">
              <w:rPr>
                <w:noProof/>
                <w:webHidden/>
              </w:rPr>
              <w:fldChar w:fldCharType="separate"/>
            </w:r>
            <w:r w:rsidR="00B82A03">
              <w:rPr>
                <w:noProof/>
                <w:webHidden/>
              </w:rPr>
              <w:t>41</w:t>
            </w:r>
            <w:r w:rsidR="00B82A03">
              <w:rPr>
                <w:noProof/>
                <w:webHidden/>
              </w:rPr>
              <w:fldChar w:fldCharType="end"/>
            </w:r>
          </w:hyperlink>
        </w:p>
        <w:p w14:paraId="16B10386" w14:textId="77777777" w:rsidR="00B82A03" w:rsidRDefault="006F6C25">
          <w:pPr>
            <w:pStyle w:val="Inhopg3"/>
            <w:tabs>
              <w:tab w:val="right" w:pos="9060"/>
            </w:tabs>
            <w:rPr>
              <w:rFonts w:asciiTheme="minorHAnsi" w:eastAsiaTheme="minorEastAsia" w:hAnsiTheme="minorHAnsi" w:cstheme="minorBidi"/>
              <w:noProof/>
              <w:sz w:val="22"/>
              <w:szCs w:val="22"/>
            </w:rPr>
          </w:pPr>
          <w:hyperlink w:anchor="_Toc107210903" w:history="1">
            <w:r w:rsidR="00B82A03" w:rsidRPr="00484092">
              <w:rPr>
                <w:rStyle w:val="Hyperlink"/>
                <w:noProof/>
              </w:rPr>
              <w:t>6.11 AFNV03 Te relateren object bestaat niet</w:t>
            </w:r>
            <w:r w:rsidR="00B82A03">
              <w:rPr>
                <w:noProof/>
                <w:webHidden/>
              </w:rPr>
              <w:tab/>
            </w:r>
            <w:r w:rsidR="00B82A03">
              <w:rPr>
                <w:noProof/>
                <w:webHidden/>
              </w:rPr>
              <w:fldChar w:fldCharType="begin"/>
            </w:r>
            <w:r w:rsidR="00B82A03">
              <w:rPr>
                <w:noProof/>
                <w:webHidden/>
              </w:rPr>
              <w:instrText xml:space="preserve"> PAGEREF _Toc107210903 \h </w:instrText>
            </w:r>
            <w:r w:rsidR="00B82A03">
              <w:rPr>
                <w:noProof/>
                <w:webHidden/>
              </w:rPr>
            </w:r>
            <w:r w:rsidR="00B82A03">
              <w:rPr>
                <w:noProof/>
                <w:webHidden/>
              </w:rPr>
              <w:fldChar w:fldCharType="separate"/>
            </w:r>
            <w:r w:rsidR="00B82A03">
              <w:rPr>
                <w:noProof/>
                <w:webHidden/>
              </w:rPr>
              <w:t>41</w:t>
            </w:r>
            <w:r w:rsidR="00B82A03">
              <w:rPr>
                <w:noProof/>
                <w:webHidden/>
              </w:rPr>
              <w:fldChar w:fldCharType="end"/>
            </w:r>
          </w:hyperlink>
        </w:p>
        <w:p w14:paraId="1FE0DF3C" w14:textId="77777777" w:rsidR="00140D04" w:rsidRPr="0023079D" w:rsidRDefault="004311DC" w:rsidP="00140D04">
          <w:pPr>
            <w:spacing w:line="240" w:lineRule="auto"/>
            <w:contextualSpacing/>
            <w:rPr>
              <w:b/>
              <w:bCs/>
              <w:sz w:val="16"/>
              <w:szCs w:val="16"/>
            </w:rPr>
          </w:pPr>
          <w:r w:rsidRPr="0023079D">
            <w:rPr>
              <w:b/>
              <w:bCs/>
              <w:sz w:val="16"/>
              <w:szCs w:val="16"/>
            </w:rPr>
            <w:fldChar w:fldCharType="end"/>
          </w:r>
        </w:p>
      </w:sdtContent>
    </w:sdt>
    <w:p w14:paraId="10E0B314" w14:textId="77777777" w:rsidR="00FD1540" w:rsidRDefault="00FD1540" w:rsidP="00DC2DD9">
      <w:pPr>
        <w:pStyle w:val="Kop1"/>
      </w:pPr>
      <w:bookmarkStart w:id="6" w:name="_Toc107210867"/>
      <w:r w:rsidRPr="002A7503">
        <w:lastRenderedPageBreak/>
        <w:t>1</w:t>
      </w:r>
      <w:r w:rsidRPr="002A7503">
        <w:tab/>
      </w:r>
      <w:r w:rsidRPr="0035183D">
        <w:t>Algemeen</w:t>
      </w:r>
      <w:bookmarkEnd w:id="6"/>
      <w:bookmarkEnd w:id="5"/>
      <w:bookmarkEnd w:id="4"/>
    </w:p>
    <w:p w14:paraId="1742B52C" w14:textId="77777777" w:rsidR="005909E9" w:rsidRPr="00A25F53" w:rsidRDefault="00A25F53" w:rsidP="005D0199">
      <w:pPr>
        <w:pStyle w:val="Kop3"/>
      </w:pPr>
      <w:bookmarkStart w:id="7" w:name="_Toc107210868"/>
      <w:r w:rsidRPr="00A25F53">
        <w:t>Het WOZ-berichtenverkeer</w:t>
      </w:r>
      <w:bookmarkEnd w:id="7"/>
    </w:p>
    <w:p w14:paraId="752D2795" w14:textId="77777777" w:rsidR="00C244E2" w:rsidRDefault="00A25F53" w:rsidP="00FD1540">
      <w:r>
        <w:t xml:space="preserve">Schematische weergave van de laatste </w:t>
      </w:r>
      <w:proofErr w:type="spellStart"/>
      <w:r>
        <w:t>StUFWOZ</w:t>
      </w:r>
      <w:proofErr w:type="spellEnd"/>
      <w:r>
        <w:t xml:space="preserve">-methode met bestanden en de nieuwe werkwijze via </w:t>
      </w:r>
      <w:proofErr w:type="spellStart"/>
      <w:r>
        <w:t>xml</w:t>
      </w:r>
      <w:proofErr w:type="spellEnd"/>
      <w:r>
        <w:t>-berichtenverkeer</w:t>
      </w:r>
    </w:p>
    <w:p w14:paraId="60546DB9" w14:textId="77777777" w:rsidR="008762B4" w:rsidRDefault="008762B4" w:rsidP="00FD1540">
      <w:r w:rsidRPr="008762B4">
        <w:rPr>
          <w:noProof/>
        </w:rPr>
        <w:drawing>
          <wp:inline distT="0" distB="0" distL="0" distR="0" wp14:anchorId="16329232" wp14:editId="2D1F4ED3">
            <wp:extent cx="5759450" cy="3239135"/>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9450" cy="3239135"/>
                    </a:xfrm>
                    <a:prstGeom prst="rect">
                      <a:avLst/>
                    </a:prstGeom>
                  </pic:spPr>
                </pic:pic>
              </a:graphicData>
            </a:graphic>
          </wp:inline>
        </w:drawing>
      </w:r>
    </w:p>
    <w:p w14:paraId="22022FF2" w14:textId="77777777" w:rsidR="008762B4" w:rsidRPr="00306D66" w:rsidRDefault="00FC10F7" w:rsidP="005D0199">
      <w:pPr>
        <w:pStyle w:val="Kop3"/>
      </w:pPr>
      <w:bookmarkStart w:id="8" w:name="_Toc107210869"/>
      <w:r w:rsidRPr="00306D66">
        <w:t>Inlogscherm Key2W</w:t>
      </w:r>
      <w:bookmarkEnd w:id="8"/>
    </w:p>
    <w:p w14:paraId="48F6134E" w14:textId="77777777" w:rsidR="006617AD" w:rsidRDefault="00CC75F5" w:rsidP="00FD1540">
      <w:r>
        <w:t>Je logt in</w:t>
      </w:r>
      <w:r w:rsidR="00306D66">
        <w:t xml:space="preserve"> met de dezelfde </w:t>
      </w:r>
      <w:proofErr w:type="spellStart"/>
      <w:r w:rsidR="00306D66">
        <w:t>inloggevens</w:t>
      </w:r>
      <w:proofErr w:type="spellEnd"/>
      <w:r w:rsidR="00306D66">
        <w:t xml:space="preserve"> die je gebruikt voor je Key2Belastingen account.</w:t>
      </w:r>
      <w:r w:rsidR="006617AD">
        <w:t xml:space="preserve"> Een aanrader is om aan het begin van je werkdag eerst Key2W op te starten en daarna je Key2B-sessies. </w:t>
      </w:r>
      <w:proofErr w:type="spellStart"/>
      <w:r w:rsidR="006617AD">
        <w:t>Ondersom</w:t>
      </w:r>
      <w:proofErr w:type="spellEnd"/>
      <w:r w:rsidR="006617AD">
        <w:t xml:space="preserve"> lijkt het wel dat Key2W last heeft van de Key2B-sessies gestart onder dez</w:t>
      </w:r>
      <w:r w:rsidR="002C6B69">
        <w:t xml:space="preserve">elfde </w:t>
      </w:r>
      <w:proofErr w:type="spellStart"/>
      <w:r w:rsidR="002C6B69">
        <w:t>inlogggevens</w:t>
      </w:r>
      <w:proofErr w:type="spellEnd"/>
      <w:r w:rsidR="002C6B69">
        <w:t xml:space="preserve"> en dan meldt</w:t>
      </w:r>
      <w:r w:rsidR="006617AD">
        <w:t xml:space="preserve"> met</w:t>
      </w:r>
      <w:r w:rsidR="002C6B69">
        <w:t xml:space="preserve"> een rode balk onder in scherm</w:t>
      </w:r>
      <w:r w:rsidR="006617AD">
        <w:t xml:space="preserve"> dat er een probleem is met</w:t>
      </w:r>
      <w:r w:rsidR="002C6B69">
        <w:t xml:space="preserve"> het</w:t>
      </w:r>
      <w:r w:rsidR="006617AD">
        <w:t xml:space="preserve"> aanmelden.</w:t>
      </w:r>
    </w:p>
    <w:p w14:paraId="234F809D" w14:textId="77777777" w:rsidR="006617AD" w:rsidRDefault="006617AD" w:rsidP="00FD1540"/>
    <w:p w14:paraId="3C05C261" w14:textId="77777777" w:rsidR="00306D66" w:rsidRDefault="00FA33F3" w:rsidP="00FD1540">
      <w:r>
        <w:t>Let er</w:t>
      </w:r>
      <w:r w:rsidR="00C77642">
        <w:t xml:space="preserve">op dat je zorgvuldig uitlogt omdat </w:t>
      </w:r>
      <w:r w:rsidR="00CC75F5">
        <w:t xml:space="preserve">je </w:t>
      </w:r>
      <w:r w:rsidR="00C77642">
        <w:t>ande</w:t>
      </w:r>
      <w:r w:rsidR="00CC75F5">
        <w:t xml:space="preserve">rs </w:t>
      </w:r>
      <w:r w:rsidR="00002BCA">
        <w:t xml:space="preserve">bij hernieuwd inloggen </w:t>
      </w:r>
      <w:r w:rsidR="00C77642">
        <w:t xml:space="preserve">de kans loopt op de melding </w:t>
      </w:r>
      <w:r w:rsidR="006617AD">
        <w:t xml:space="preserve">‘Dit Account is al in gebruik’. </w:t>
      </w:r>
      <w:r w:rsidR="00C77642">
        <w:t xml:space="preserve">Een </w:t>
      </w:r>
      <w:proofErr w:type="spellStart"/>
      <w:r w:rsidR="00C77642">
        <w:t>workaround</w:t>
      </w:r>
      <w:proofErr w:type="spellEnd"/>
      <w:r w:rsidR="00C77642">
        <w:t xml:space="preserve"> is dan om één</w:t>
      </w:r>
      <w:r w:rsidR="006B47D6">
        <w:t xml:space="preserve"> of twee</w:t>
      </w:r>
      <w:r w:rsidR="00C77642">
        <w:t xml:space="preserve"> kleine letter</w:t>
      </w:r>
      <w:r w:rsidR="006B47D6">
        <w:t>s</w:t>
      </w:r>
      <w:r w:rsidR="00C77642">
        <w:t xml:space="preserve"> van je </w:t>
      </w:r>
      <w:r w:rsidR="006B47D6">
        <w:t>GH-</w:t>
      </w:r>
      <w:r w:rsidR="00C77642">
        <w:t>gebruikersnaam in e</w:t>
      </w:r>
      <w:r w:rsidR="00A25F53">
        <w:t>en hoofdletter te veranderen.</w:t>
      </w:r>
    </w:p>
    <w:p w14:paraId="43FED7AF" w14:textId="77777777" w:rsidR="00FC10F7" w:rsidRDefault="00B72246" w:rsidP="00FD1540">
      <w:r>
        <w:rPr>
          <w:noProof/>
        </w:rPr>
        <w:lastRenderedPageBreak/>
        <w:drawing>
          <wp:inline distT="0" distB="0" distL="0" distR="0" wp14:anchorId="251FB325" wp14:editId="4C2858A6">
            <wp:extent cx="5759450" cy="2847975"/>
            <wp:effectExtent l="0" t="0" r="0" b="9525"/>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847975"/>
                    </a:xfrm>
                    <a:prstGeom prst="rect">
                      <a:avLst/>
                    </a:prstGeom>
                  </pic:spPr>
                </pic:pic>
              </a:graphicData>
            </a:graphic>
          </wp:inline>
        </w:drawing>
      </w:r>
    </w:p>
    <w:p w14:paraId="22A52340" w14:textId="77777777" w:rsidR="005D197F" w:rsidRDefault="005D197F" w:rsidP="00FD1540"/>
    <w:p w14:paraId="34461D73" w14:textId="77777777" w:rsidR="00FC10F7" w:rsidRPr="008E46AF" w:rsidRDefault="008E46AF" w:rsidP="005D0199">
      <w:pPr>
        <w:pStyle w:val="Kop3"/>
      </w:pPr>
      <w:bookmarkStart w:id="9" w:name="_Toc107210870"/>
      <w:r w:rsidRPr="008E46AF">
        <w:t>Beginscherm Key2WOZ Afnemers</w:t>
      </w:r>
      <w:bookmarkEnd w:id="9"/>
    </w:p>
    <w:p w14:paraId="00E49E65" w14:textId="77777777" w:rsidR="008E46AF" w:rsidRDefault="008E46AF" w:rsidP="00FD1540">
      <w:r>
        <w:t>De tegel WOZ-Objecten is de toegang voor het raadplegen van WOZ-objecten. In het vervolgscherm kun je zoeken op WOZ-objectnummer of Uitgebreid zoeken</w:t>
      </w:r>
      <w:r w:rsidR="003941EE">
        <w:t>. Op de manier zoals in een webbrowser met een gedeelte van het adres, subjec</w:t>
      </w:r>
      <w:r w:rsidR="00BB6976">
        <w:t>tnaam of een perceelaanduiding.</w:t>
      </w:r>
    </w:p>
    <w:p w14:paraId="5D9D4575" w14:textId="77777777" w:rsidR="003941EE" w:rsidRDefault="003941EE" w:rsidP="00FD1540"/>
    <w:p w14:paraId="757E7F41" w14:textId="77777777" w:rsidR="003941EE" w:rsidRDefault="007359B9" w:rsidP="00FD1540">
      <w:r>
        <w:t>De</w:t>
      </w:r>
      <w:r w:rsidR="003941EE">
        <w:t xml:space="preserve"> </w:t>
      </w:r>
      <w:r>
        <w:t xml:space="preserve">tegel Afnemers WOZ is de toegang naar de Uitvalanalyse schermen en Beheer. </w:t>
      </w:r>
      <w:r w:rsidR="00B93BDF">
        <w:t xml:space="preserve">Op de vervolgschermen kun je via het menu links op het schermen altijd navigeren tussen raadplegen en uitvalanalyse. </w:t>
      </w:r>
      <w:r w:rsidR="00CC4979">
        <w:t xml:space="preserve">Een tweede Key2W-sessie openen via Tabblad </w:t>
      </w:r>
      <w:r w:rsidR="00FA33F3">
        <w:t>kopiëren</w:t>
      </w:r>
      <w:r w:rsidR="00CC4979">
        <w:t xml:space="preserve"> in de browser werkt ook, je hoeft niet opnieuw in te loggen. Als je tweede sessie echter langere tijd ni</w:t>
      </w:r>
      <w:r w:rsidR="00002BCA">
        <w:t xml:space="preserve">et hebt gebruikt kan die </w:t>
      </w:r>
      <w:r w:rsidR="00CC4979">
        <w:t xml:space="preserve">automatisch worden afgemeld en heb je in de eerste sessie </w:t>
      </w:r>
      <w:r w:rsidR="004D0AAE">
        <w:t>het ‘Dit account is al in gebruik’-probleem.</w:t>
      </w:r>
    </w:p>
    <w:p w14:paraId="10E4DF8C" w14:textId="77777777" w:rsidR="00FC10F7" w:rsidRDefault="00FC10F7" w:rsidP="00FD1540"/>
    <w:p w14:paraId="3760A5F2" w14:textId="77777777" w:rsidR="00FC10F7" w:rsidRDefault="009A3D76" w:rsidP="00FD1540">
      <w:r>
        <w:rPr>
          <w:noProof/>
        </w:rPr>
        <w:lastRenderedPageBreak/>
        <w:drawing>
          <wp:inline distT="0" distB="0" distL="0" distR="0" wp14:anchorId="42DDB9B6" wp14:editId="4F2A5A0D">
            <wp:extent cx="5759450" cy="3432810"/>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3432810"/>
                    </a:xfrm>
                    <a:prstGeom prst="rect">
                      <a:avLst/>
                    </a:prstGeom>
                  </pic:spPr>
                </pic:pic>
              </a:graphicData>
            </a:graphic>
          </wp:inline>
        </w:drawing>
      </w:r>
    </w:p>
    <w:p w14:paraId="11CB1593" w14:textId="77777777" w:rsidR="0050342F" w:rsidRDefault="0050342F" w:rsidP="00FD1540"/>
    <w:p w14:paraId="37076804" w14:textId="77777777" w:rsidR="0050342F" w:rsidRDefault="00710492" w:rsidP="00710492">
      <w:pPr>
        <w:pStyle w:val="Kop3"/>
      </w:pPr>
      <w:bookmarkStart w:id="10" w:name="_Toc107210871"/>
      <w:r>
        <w:t>Het Objectregistratiescherm</w:t>
      </w:r>
      <w:bookmarkEnd w:id="10"/>
    </w:p>
    <w:p w14:paraId="322E4376" w14:textId="77777777" w:rsidR="00746069" w:rsidRDefault="00710492" w:rsidP="00FD1540">
      <w:r>
        <w:t xml:space="preserve">Op dit scherm waar je de gegevens van een bepaald WOZ-object raadpleegt is het mogelijk een selectiedatum op te geven. Je ziet dan de objectgegevens </w:t>
      </w:r>
      <w:r w:rsidR="006D6E2C">
        <w:t xml:space="preserve">op die datum. Zo blijkt dat het voorbeeld op 26-03-2021 nog status 1 (Gevormd, Niet actief) had, maar op dit moment (selectiedatum is leeg) status 0 (Actief) te hebben. </w:t>
      </w:r>
    </w:p>
    <w:p w14:paraId="33DECFD3" w14:textId="77777777" w:rsidR="00746069" w:rsidRDefault="00746069" w:rsidP="00FD1540"/>
    <w:p w14:paraId="05D78FD9" w14:textId="77777777" w:rsidR="00710492" w:rsidRDefault="006D6E2C" w:rsidP="00FD1540">
      <w:r>
        <w:t xml:space="preserve">Een selectiedatum </w:t>
      </w:r>
      <w:r w:rsidR="00746069">
        <w:t xml:space="preserve">opgeven </w:t>
      </w:r>
      <w:r>
        <w:t xml:space="preserve">maakt </w:t>
      </w:r>
      <w:r w:rsidR="00746069">
        <w:t xml:space="preserve">geen verschil </w:t>
      </w:r>
      <w:r>
        <w:t xml:space="preserve">voor de getoonde relaties van het </w:t>
      </w:r>
      <w:r w:rsidR="00746069">
        <w:t>WOZ-object</w:t>
      </w:r>
      <w:r>
        <w:t xml:space="preserve">. </w:t>
      </w:r>
      <w:r w:rsidR="00746069">
        <w:t>Die kun je met de knop Historie die bij elke rubriek rechts op scherm staat zichtbaar maken als er historische relaties zijn.</w:t>
      </w:r>
    </w:p>
    <w:p w14:paraId="39B6222B" w14:textId="77777777" w:rsidR="006D6E2C" w:rsidRDefault="006D6E2C" w:rsidP="00FD1540"/>
    <w:p w14:paraId="1B499727" w14:textId="77777777" w:rsidR="00710492" w:rsidRDefault="009A3D76" w:rsidP="00FD1540">
      <w:r>
        <w:rPr>
          <w:noProof/>
        </w:rPr>
        <w:drawing>
          <wp:inline distT="0" distB="0" distL="0" distR="0" wp14:anchorId="26CD83E2" wp14:editId="354942CE">
            <wp:extent cx="5759450" cy="297688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2976880"/>
                    </a:xfrm>
                    <a:prstGeom prst="rect">
                      <a:avLst/>
                    </a:prstGeom>
                  </pic:spPr>
                </pic:pic>
              </a:graphicData>
            </a:graphic>
          </wp:inline>
        </w:drawing>
      </w:r>
    </w:p>
    <w:p w14:paraId="71386A3D" w14:textId="77777777" w:rsidR="0050342F" w:rsidRDefault="0050342F" w:rsidP="00FD1540"/>
    <w:p w14:paraId="1C509368" w14:textId="77777777" w:rsidR="00A25F53" w:rsidRPr="00A25F53" w:rsidRDefault="00A25F53" w:rsidP="005D0199">
      <w:pPr>
        <w:pStyle w:val="Kop3"/>
      </w:pPr>
      <w:bookmarkStart w:id="11" w:name="_Toc107210872"/>
      <w:r w:rsidRPr="00A25F53">
        <w:t>Het Uitvalanalyse scherm</w:t>
      </w:r>
      <w:bookmarkEnd w:id="11"/>
    </w:p>
    <w:p w14:paraId="5A33D053" w14:textId="77777777" w:rsidR="00C4000B" w:rsidRDefault="004D0AAE" w:rsidP="00FD1540">
      <w:r>
        <w:t>Het Uitvalanalyse scherm is de toegang tot de Functionele uitval van de ontvangen WOZ-mutaties van alle gemeenten waarvan GBLT de WOZ-gegevens afneemt.</w:t>
      </w:r>
    </w:p>
    <w:p w14:paraId="10CBEE4D" w14:textId="77777777" w:rsidR="004D0AAE" w:rsidRDefault="004D0AAE" w:rsidP="00FD1540"/>
    <w:p w14:paraId="7A81B3E5" w14:textId="77777777" w:rsidR="00D73464" w:rsidRDefault="004D0AAE" w:rsidP="00FD1540">
      <w:r>
        <w:t xml:space="preserve">Je ziet behalve de gemeentenaam </w:t>
      </w:r>
      <w:r w:rsidR="00003E00">
        <w:t xml:space="preserve">de uitvalaantallen </w:t>
      </w:r>
      <w:r>
        <w:t xml:space="preserve">per </w:t>
      </w:r>
      <w:r w:rsidR="00003E00">
        <w:t>berichtsoort SWO, WOZ en WRD. De getallen zijn totalen van de Functionele en de Technische uitval. Door de aanwijzer van de muis boven een getal te houden zie je de onderverdeling. Wij behandelen alleen Functionele uitval</w:t>
      </w:r>
      <w:r w:rsidR="00D73464">
        <w:t>.</w:t>
      </w:r>
    </w:p>
    <w:p w14:paraId="5CDF53AC" w14:textId="77777777" w:rsidR="004D0AAE" w:rsidRDefault="00003E00" w:rsidP="00FD1540">
      <w:r>
        <w:t xml:space="preserve">De </w:t>
      </w:r>
      <w:r w:rsidR="00D73464">
        <w:t>‘</w:t>
      </w:r>
      <w:r>
        <w:t>Datum laatste bericht</w:t>
      </w:r>
      <w:r w:rsidR="00D73464">
        <w:t>’</w:t>
      </w:r>
      <w:r>
        <w:t xml:space="preserve"> is de recentste datum waarop voor een bepaalde gemeente </w:t>
      </w:r>
      <w:r w:rsidR="00FA33F3">
        <w:t>Functionele</w:t>
      </w:r>
      <w:r>
        <w:t xml:space="preserve"> uitval is ontstaan. </w:t>
      </w:r>
      <w:r w:rsidR="00FB34D3">
        <w:t xml:space="preserve">Daarom kunnen datums per gemeente </w:t>
      </w:r>
      <w:r w:rsidR="00D73464">
        <w:t xml:space="preserve">verschillen </w:t>
      </w:r>
      <w:r w:rsidR="00FB34D3">
        <w:t xml:space="preserve">en kunnen ook na de getoonde datum WOZ-mutatieberichten zijn binnengekomen, maar hebben die </w:t>
      </w:r>
      <w:r w:rsidR="0050342F">
        <w:t xml:space="preserve">dan </w:t>
      </w:r>
      <w:r w:rsidR="00FB34D3">
        <w:t>niet voor uitval gezorgd.</w:t>
      </w:r>
    </w:p>
    <w:p w14:paraId="7E99D482" w14:textId="77777777" w:rsidR="00F11BFD" w:rsidRDefault="00F11BFD" w:rsidP="00FD1540"/>
    <w:p w14:paraId="6E7A760F" w14:textId="77777777" w:rsidR="00ED53E4" w:rsidRDefault="00F11BFD" w:rsidP="00FD1540">
      <w:r>
        <w:t>Nieuwe functies in Key2W 2.6 zijn Directe bevraging L</w:t>
      </w:r>
      <w:r w:rsidR="00203012">
        <w:t xml:space="preserve">V WOZ en Synchronisatieverzoek. </w:t>
      </w:r>
    </w:p>
    <w:p w14:paraId="6B1020F2" w14:textId="77777777" w:rsidR="00ED53E4" w:rsidRDefault="00BB6976" w:rsidP="00ED53E4">
      <w:pPr>
        <w:pStyle w:val="Lijstalinea"/>
        <w:numPr>
          <w:ilvl w:val="0"/>
          <w:numId w:val="13"/>
        </w:numPr>
      </w:pPr>
      <w:r>
        <w:t>De Directe bevraging LV WOZ dient om een in de LV WOZ aanwezig WOZ-object, dat in Key2W ontbreekt of waarvan je denkt dat het daar incompleet in zit, rechtstreeks uit de LV WOZ over te halen naar Key2W.</w:t>
      </w:r>
      <w:r w:rsidR="00ED53E4">
        <w:t xml:space="preserve"> Dat doe je op de tab WOZ-objecten; de tabs Gemeente en Waterschap zijn bestemd voor massale bevragingen en </w:t>
      </w:r>
      <w:r w:rsidR="0082071F">
        <w:t>mag</w:t>
      </w:r>
      <w:r w:rsidR="00ED53E4">
        <w:t xml:space="preserve"> je als medewerker niet gebruiken. </w:t>
      </w:r>
      <w:r w:rsidR="0082071F">
        <w:t>Sowieso was</w:t>
      </w:r>
      <w:r w:rsidR="00FD3DF6">
        <w:t xml:space="preserve"> tot nu toe deze functie </w:t>
      </w:r>
      <w:r w:rsidR="0082071F">
        <w:t xml:space="preserve">weinig nodig en </w:t>
      </w:r>
      <w:r w:rsidR="00FD3DF6">
        <w:t xml:space="preserve">moet je het gebruik eerst afstemmen met coördinator of </w:t>
      </w:r>
      <w:proofErr w:type="spellStart"/>
      <w:r w:rsidR="00FD3DF6">
        <w:t>keyuser</w:t>
      </w:r>
      <w:proofErr w:type="spellEnd"/>
      <w:r w:rsidR="0082071F">
        <w:t>.</w:t>
      </w:r>
    </w:p>
    <w:p w14:paraId="64CCDBB9" w14:textId="77777777" w:rsidR="0082071F" w:rsidRDefault="0082071F" w:rsidP="00ED53E4">
      <w:pPr>
        <w:pStyle w:val="Lijstalinea"/>
        <w:numPr>
          <w:ilvl w:val="0"/>
          <w:numId w:val="13"/>
        </w:numPr>
      </w:pPr>
      <w:r>
        <w:t xml:space="preserve">Met Synchronisatieverzoek </w:t>
      </w:r>
      <w:r w:rsidR="00FD3DF6">
        <w:t xml:space="preserve">worden al </w:t>
      </w:r>
      <w:proofErr w:type="spellStart"/>
      <w:r w:rsidR="00FD3DF6">
        <w:t>onvangen</w:t>
      </w:r>
      <w:proofErr w:type="spellEnd"/>
      <w:r w:rsidR="00FD3DF6">
        <w:t xml:space="preserve"> WOZ-berichten massaal opnieuw aan Key2B gestuurd. Deze functie is bestemd voor Applicatie- of Gegevensbeheer.</w:t>
      </w:r>
    </w:p>
    <w:p w14:paraId="22163322" w14:textId="77777777" w:rsidR="004D0AAE" w:rsidRDefault="004D0AAE" w:rsidP="00FD1540"/>
    <w:p w14:paraId="48B45A8B" w14:textId="77777777" w:rsidR="00A77917" w:rsidRDefault="00F554A7" w:rsidP="00FD1540">
      <w:r>
        <w:rPr>
          <w:noProof/>
        </w:rPr>
        <w:drawing>
          <wp:inline distT="0" distB="0" distL="0" distR="0" wp14:anchorId="56949A2C" wp14:editId="1DEB72D0">
            <wp:extent cx="5759450" cy="4429760"/>
            <wp:effectExtent l="0" t="0" r="0" b="889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4429760"/>
                    </a:xfrm>
                    <a:prstGeom prst="rect">
                      <a:avLst/>
                    </a:prstGeom>
                  </pic:spPr>
                </pic:pic>
              </a:graphicData>
            </a:graphic>
          </wp:inline>
        </w:drawing>
      </w:r>
    </w:p>
    <w:p w14:paraId="4A02735E" w14:textId="77777777" w:rsidR="00CB45AF" w:rsidRDefault="00CB45AF">
      <w:pPr>
        <w:spacing w:after="160" w:line="259" w:lineRule="auto"/>
      </w:pPr>
      <w:r>
        <w:lastRenderedPageBreak/>
        <w:br w:type="page"/>
      </w:r>
    </w:p>
    <w:p w14:paraId="5B10B410" w14:textId="77777777" w:rsidR="00FF037B" w:rsidRPr="003C059A" w:rsidRDefault="00872B39" w:rsidP="00DC2DD9">
      <w:pPr>
        <w:pStyle w:val="Kop1"/>
      </w:pPr>
      <w:bookmarkStart w:id="12" w:name="_Toc107210873"/>
      <w:r>
        <w:lastRenderedPageBreak/>
        <w:t>2</w:t>
      </w:r>
      <w:r w:rsidR="00FF037B" w:rsidRPr="003C059A">
        <w:t xml:space="preserve"> </w:t>
      </w:r>
      <w:r w:rsidR="00825662">
        <w:tab/>
      </w:r>
      <w:r w:rsidR="0035183D" w:rsidRPr="003C059A">
        <w:t>Koppelvlak WOZ</w:t>
      </w:r>
      <w:bookmarkEnd w:id="12"/>
    </w:p>
    <w:p w14:paraId="2AD8BEA1" w14:textId="77777777" w:rsidR="0035183D" w:rsidRDefault="0035183D" w:rsidP="00FD1540"/>
    <w:p w14:paraId="5815E0C8" w14:textId="77777777" w:rsidR="007316D6" w:rsidRDefault="007316D6" w:rsidP="00FD1540">
      <w:r>
        <w:t xml:space="preserve">In de WOZ-module van Key2B staan onder Koppelvlak WOZ twee belangrijke functies die je </w:t>
      </w:r>
      <w:r w:rsidR="0037764E">
        <w:t>kunnen helpen</w:t>
      </w:r>
      <w:r>
        <w:t xml:space="preserve"> bij het werken met Key2WOZ Afnemers.</w:t>
      </w:r>
    </w:p>
    <w:p w14:paraId="5A5D3EA2" w14:textId="77777777" w:rsidR="007316D6" w:rsidRDefault="007316D6" w:rsidP="00FD1540"/>
    <w:p w14:paraId="4638AEDC" w14:textId="77777777" w:rsidR="007316D6" w:rsidRPr="003C059A" w:rsidRDefault="007316D6" w:rsidP="005D0199">
      <w:pPr>
        <w:pStyle w:val="Kop3"/>
      </w:pPr>
      <w:bookmarkStart w:id="13" w:name="_Toc107210874"/>
      <w:r w:rsidRPr="003C059A">
        <w:t>2.1 Berichtenmonitor</w:t>
      </w:r>
      <w:bookmarkEnd w:id="13"/>
    </w:p>
    <w:p w14:paraId="0798F7E1" w14:textId="77777777" w:rsidR="007316D6" w:rsidRDefault="007316D6" w:rsidP="00FD1540"/>
    <w:p w14:paraId="126A30EF" w14:textId="77777777" w:rsidR="00A82429" w:rsidRDefault="00A82429" w:rsidP="00A82429">
      <w:pPr>
        <w:rPr>
          <w:rFonts w:ascii="Lucida Sans" w:hAnsi="Lucida Sans"/>
          <w:color w:val="1F497D"/>
          <w:sz w:val="20"/>
          <w:szCs w:val="20"/>
        </w:rPr>
      </w:pPr>
      <w:r>
        <w:rPr>
          <w:rFonts w:ascii="Lucida Sans" w:hAnsi="Lucida Sans"/>
          <w:color w:val="1F497D"/>
          <w:sz w:val="20"/>
          <w:szCs w:val="20"/>
        </w:rPr>
        <w:t>Koppelvlak WOZ (berichtenmonitor)</w:t>
      </w:r>
    </w:p>
    <w:p w14:paraId="0EE3EB29" w14:textId="77777777" w:rsidR="00A82429" w:rsidRDefault="00A82429" w:rsidP="00A82429">
      <w:pPr>
        <w:rPr>
          <w:rFonts w:ascii="Lucida Sans" w:hAnsi="Lucida Sans"/>
          <w:color w:val="1F497D"/>
          <w:sz w:val="20"/>
          <w:szCs w:val="20"/>
        </w:rPr>
      </w:pPr>
      <w:r>
        <w:rPr>
          <w:noProof/>
        </w:rPr>
        <w:drawing>
          <wp:inline distT="0" distB="0" distL="0" distR="0" wp14:anchorId="6CA04D75" wp14:editId="5CC86EAC">
            <wp:extent cx="5612860" cy="1561737"/>
            <wp:effectExtent l="0" t="0" r="6985" b="635"/>
            <wp:docPr id="3" name="Afbeelding 3" descr="cid:image001.png@01D7F259.E202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png@01D7F259.E202465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754096" cy="1601035"/>
                    </a:xfrm>
                    <a:prstGeom prst="rect">
                      <a:avLst/>
                    </a:prstGeom>
                    <a:noFill/>
                    <a:ln>
                      <a:noFill/>
                    </a:ln>
                  </pic:spPr>
                </pic:pic>
              </a:graphicData>
            </a:graphic>
          </wp:inline>
        </w:drawing>
      </w:r>
    </w:p>
    <w:p w14:paraId="58C14F6C" w14:textId="77777777" w:rsidR="00A82429" w:rsidRDefault="00A82429" w:rsidP="00FD1540"/>
    <w:p w14:paraId="0B10BFAC" w14:textId="77777777" w:rsidR="007316D6" w:rsidRDefault="0028542E" w:rsidP="00FD1540">
      <w:r>
        <w:t>De Berichtenmonitor visualiseert voor de medewerker al het berichtenverkeer tussen</w:t>
      </w:r>
      <w:r w:rsidR="00F0499A">
        <w:t xml:space="preserve"> de</w:t>
      </w:r>
      <w:r>
        <w:t xml:space="preserve"> LV WOZ en Key2WOZ Afnemers en tussen Key2WOZ Afnemers en Key2Bela</w:t>
      </w:r>
      <w:r w:rsidR="00F554A7">
        <w:t>stingen</w:t>
      </w:r>
      <w:r w:rsidR="009F205C">
        <w:t>.</w:t>
      </w:r>
    </w:p>
    <w:p w14:paraId="1C95F05E" w14:textId="77777777" w:rsidR="00A82429" w:rsidRDefault="00A82429" w:rsidP="00FD1540"/>
    <w:p w14:paraId="3F33198B" w14:textId="77777777" w:rsidR="00A82429" w:rsidRDefault="00A82429" w:rsidP="00FD1540">
      <w:r>
        <w:t>Per record toont het van het bericht WOZ-objectn</w:t>
      </w:r>
      <w:r w:rsidR="0037764E">
        <w:t>umme</w:t>
      </w:r>
      <w:r>
        <w:t xml:space="preserve">r, </w:t>
      </w:r>
      <w:r w:rsidR="00C0006B">
        <w:t xml:space="preserve">een </w:t>
      </w:r>
      <w:r>
        <w:t xml:space="preserve">Referentienummer, Entiteit WOZ, WRD of SWO, berichtsoort Sh01 (tussen LV WOZ </w:t>
      </w:r>
      <w:r w:rsidR="00763318">
        <w:t xml:space="preserve">en Key2W), </w:t>
      </w:r>
      <w:r>
        <w:t>Sh03 (tussen Key2B en Key2W)</w:t>
      </w:r>
      <w:r w:rsidR="00763318">
        <w:t>, Fo01 (foutbericht) of BV01 (ontvangstbevestiging)</w:t>
      </w:r>
      <w:r>
        <w:t xml:space="preserve">, </w:t>
      </w:r>
      <w:r w:rsidR="0037764E">
        <w:t>een Crossreferentienummer (relatiesleutelnummer), of het bericht Inkomend of Uitgaand is (van</w:t>
      </w:r>
      <w:r w:rsidR="004C3ADE">
        <w:t>uit</w:t>
      </w:r>
      <w:r w:rsidR="00F554A7">
        <w:t xml:space="preserve"> </w:t>
      </w:r>
      <w:r w:rsidR="0037764E">
        <w:t>Key2B</w:t>
      </w:r>
      <w:r w:rsidR="004C3ADE">
        <w:t xml:space="preserve"> gezien</w:t>
      </w:r>
      <w:r w:rsidR="0037764E">
        <w:t>), Tijdstip van behandeling en Status.</w:t>
      </w:r>
    </w:p>
    <w:p w14:paraId="2667C9B5" w14:textId="77777777" w:rsidR="00F0499A" w:rsidRDefault="00F0499A" w:rsidP="00FD1540"/>
    <w:p w14:paraId="76B1E0EB" w14:textId="77777777" w:rsidR="00F0499A" w:rsidRDefault="00F0499A" w:rsidP="00FD1540">
      <w:r>
        <w:t>Je kunt zoeken bovenin het scherm, zonder dat &lt;F2&gt; nodig is, met WOZ-objectnummer en &lt;F3&gt; of alleen met &lt;F3&gt; waarmee al het berichtenverkeer van die dag wo</w:t>
      </w:r>
      <w:r w:rsidR="00DC69A0">
        <w:t>rdt opgehaald. In het Berichten</w:t>
      </w:r>
      <w:r>
        <w:t>blok kun je zoeken, wel met eerst &lt;F2&gt;, op de gegevensvelden die dan paars kleuren.</w:t>
      </w:r>
    </w:p>
    <w:p w14:paraId="210E921B" w14:textId="77777777" w:rsidR="0037764E" w:rsidRDefault="0037764E" w:rsidP="00FD1540"/>
    <w:p w14:paraId="4707DDAA" w14:textId="77777777" w:rsidR="0037764E" w:rsidRDefault="0037764E" w:rsidP="00FD1540">
      <w:r>
        <w:t xml:space="preserve">Mogelijke </w:t>
      </w:r>
      <w:proofErr w:type="spellStart"/>
      <w:r>
        <w:t>berichtstatussen</w:t>
      </w:r>
      <w:proofErr w:type="spellEnd"/>
      <w:r>
        <w:t xml:space="preserve"> zijn V (verwerkt), Q (wacht</w:t>
      </w:r>
      <w:r w:rsidR="004C3ADE">
        <w:t>rij), A (bericht</w:t>
      </w:r>
      <w:r w:rsidR="00FD1EEA">
        <w:t>verwerking</w:t>
      </w:r>
      <w:r w:rsidR="004C3ADE">
        <w:t xml:space="preserve"> heeft gezorgd voor functionele uitval in Key2W) of F (fout).</w:t>
      </w:r>
    </w:p>
    <w:p w14:paraId="13CFA405" w14:textId="77777777" w:rsidR="004C3ADE" w:rsidRDefault="004C3ADE" w:rsidP="00FD1540"/>
    <w:p w14:paraId="1FD3FE74" w14:textId="77777777" w:rsidR="004C3ADE" w:rsidRDefault="004C3ADE" w:rsidP="00FD1540">
      <w:r>
        <w:t>Een status F</w:t>
      </w:r>
      <w:r w:rsidR="00C0006B">
        <w:t>out-</w:t>
      </w:r>
      <w:r>
        <w:t xml:space="preserve">bericht heeft als berichtsoort Fo01 en door in het record op Referentienummer te klikken kun je met functietoets </w:t>
      </w:r>
      <w:r w:rsidR="00775DA1">
        <w:t>&lt;</w:t>
      </w:r>
      <w:r>
        <w:t>F10</w:t>
      </w:r>
      <w:r w:rsidR="00775DA1">
        <w:t>&gt;</w:t>
      </w:r>
      <w:r w:rsidR="00FA33F3">
        <w:t xml:space="preserve"> een verklarende </w:t>
      </w:r>
      <w:proofErr w:type="spellStart"/>
      <w:r w:rsidR="00DC69A0">
        <w:t>xml</w:t>
      </w:r>
      <w:proofErr w:type="spellEnd"/>
      <w:r w:rsidR="00FA33F3">
        <w:t>-</w:t>
      </w:r>
      <w:r>
        <w:t>berichttekst</w:t>
      </w:r>
      <w:r w:rsidR="00C0006B">
        <w:t xml:space="preserve"> oproepen, die in apart scherm ve</w:t>
      </w:r>
      <w:r w:rsidR="003941EE">
        <w:t>r</w:t>
      </w:r>
      <w:r w:rsidR="00C0006B">
        <w:t>schijnt</w:t>
      </w:r>
      <w:r w:rsidR="00763318">
        <w:t>. Bepaalde Fo01 berichten</w:t>
      </w:r>
      <w:r w:rsidR="0026076A">
        <w:t>, zie volgende alinea,</w:t>
      </w:r>
      <w:r w:rsidR="00763318">
        <w:t xml:space="preserve"> bieden je een aanknoping voor de verder</w:t>
      </w:r>
      <w:r w:rsidR="003941EE">
        <w:t>e behandeling. Andere, de technische fouten, dienen</w:t>
      </w:r>
      <w:r w:rsidR="00763318">
        <w:t xml:space="preserve"> de foutanalyse om de berichtenverwerking te verbeteren, maar </w:t>
      </w:r>
      <w:r w:rsidR="00D470EB">
        <w:t xml:space="preserve">stopt </w:t>
      </w:r>
      <w:r w:rsidR="00763318">
        <w:t xml:space="preserve">voor de medewerker </w:t>
      </w:r>
      <w:r w:rsidR="00D470EB">
        <w:t>de verdere behandeling.</w:t>
      </w:r>
    </w:p>
    <w:p w14:paraId="22D5692E" w14:textId="77777777" w:rsidR="00763318" w:rsidRDefault="00763318" w:rsidP="00FD1540"/>
    <w:p w14:paraId="7030D6A9" w14:textId="77777777" w:rsidR="00763318" w:rsidRDefault="00763318" w:rsidP="00FD1540">
      <w:pPr>
        <w:rPr>
          <w:szCs w:val="18"/>
        </w:rPr>
      </w:pPr>
      <w:r w:rsidRPr="004432CE">
        <w:rPr>
          <w:b/>
        </w:rPr>
        <w:t xml:space="preserve">Belangrijk om te </w:t>
      </w:r>
      <w:r w:rsidR="00C0006B" w:rsidRPr="004432CE">
        <w:rPr>
          <w:b/>
        </w:rPr>
        <w:t>onthouden</w:t>
      </w:r>
      <w:r w:rsidR="000B2D70">
        <w:t xml:space="preserve"> is dat WOZ-mutatie</w:t>
      </w:r>
      <w:r w:rsidR="009F205C">
        <w:t xml:space="preserve">s die in </w:t>
      </w:r>
      <w:r w:rsidR="00C0006B">
        <w:t>IWB de verwerking</w:t>
      </w:r>
      <w:r w:rsidR="00FA33F3">
        <w:t>s</w:t>
      </w:r>
      <w:r w:rsidR="00C0006B">
        <w:t>status ‘Geweigerd door belastingsysteem’ kregen nu in de Berichtenmonitor als Fo01-bericht verschijnen. Het betekent dat de WOZ-mutatie door de Key2W controles is goedgekeurd, maar d</w:t>
      </w:r>
      <w:r w:rsidR="00775DA1">
        <w:t>oor een controle in Key2B wordt</w:t>
      </w:r>
      <w:r w:rsidR="00C0006B">
        <w:t xml:space="preserve"> tegengehouden voor </w:t>
      </w:r>
      <w:r w:rsidR="00775DA1">
        <w:t xml:space="preserve">de </w:t>
      </w:r>
      <w:r w:rsidR="00C0006B">
        <w:t>verwerking</w:t>
      </w:r>
      <w:r w:rsidR="00460175">
        <w:t xml:space="preserve">. </w:t>
      </w:r>
      <w:r w:rsidR="00460175" w:rsidRPr="00460175">
        <w:rPr>
          <w:szCs w:val="18"/>
        </w:rPr>
        <w:t>De bekende Key2B controles/weigeringsredenen zijn ‘Teveel toegekende oppervlakte t.o.v. perceelgrootte’ en ‘Aanslag al opgelegd bij ongebouwd enz.’.</w:t>
      </w:r>
      <w:r w:rsidR="00775DA1">
        <w:rPr>
          <w:szCs w:val="18"/>
        </w:rPr>
        <w:t xml:space="preserve"> </w:t>
      </w:r>
      <w:r w:rsidR="003C059A">
        <w:rPr>
          <w:szCs w:val="18"/>
        </w:rPr>
        <w:t xml:space="preserve">Het zijn dezelfde die je uit IWB al kent. </w:t>
      </w:r>
      <w:r w:rsidR="00E4771A">
        <w:rPr>
          <w:szCs w:val="18"/>
        </w:rPr>
        <w:t xml:space="preserve">Met &lt;F10&gt; maak je de </w:t>
      </w:r>
      <w:r w:rsidR="00775DA1">
        <w:rPr>
          <w:szCs w:val="18"/>
        </w:rPr>
        <w:t>meldingen</w:t>
      </w:r>
      <w:r w:rsidR="00E4771A">
        <w:rPr>
          <w:szCs w:val="18"/>
        </w:rPr>
        <w:t xml:space="preserve"> </w:t>
      </w:r>
      <w:r w:rsidR="00775DA1">
        <w:rPr>
          <w:szCs w:val="18"/>
        </w:rPr>
        <w:t xml:space="preserve">zichtbaar en kun </w:t>
      </w:r>
      <w:r w:rsidR="00775DA1">
        <w:rPr>
          <w:szCs w:val="18"/>
        </w:rPr>
        <w:lastRenderedPageBreak/>
        <w:t>je</w:t>
      </w:r>
      <w:r w:rsidR="00E4771A">
        <w:rPr>
          <w:szCs w:val="18"/>
        </w:rPr>
        <w:t xml:space="preserve"> daarna</w:t>
      </w:r>
      <w:r w:rsidR="00775DA1">
        <w:rPr>
          <w:szCs w:val="18"/>
        </w:rPr>
        <w:t xml:space="preserve"> in Key2B </w:t>
      </w:r>
      <w:r w:rsidR="00E4771A">
        <w:rPr>
          <w:szCs w:val="18"/>
        </w:rPr>
        <w:t xml:space="preserve">de </w:t>
      </w:r>
      <w:r w:rsidR="00775DA1">
        <w:rPr>
          <w:szCs w:val="18"/>
        </w:rPr>
        <w:t>mutaties doen</w:t>
      </w:r>
      <w:r w:rsidR="00E4771A">
        <w:rPr>
          <w:szCs w:val="18"/>
        </w:rPr>
        <w:t xml:space="preserve"> die nodig zijn. Meestal is dat een bestaande percee</w:t>
      </w:r>
      <w:r w:rsidR="00FA33F3">
        <w:rPr>
          <w:szCs w:val="18"/>
        </w:rPr>
        <w:t>l</w:t>
      </w:r>
      <w:r w:rsidR="00E4771A">
        <w:rPr>
          <w:szCs w:val="18"/>
        </w:rPr>
        <w:t>relatie</w:t>
      </w:r>
      <w:r w:rsidR="004432CE">
        <w:rPr>
          <w:szCs w:val="18"/>
        </w:rPr>
        <w:t xml:space="preserve"> of Ongebouwd object</w:t>
      </w:r>
      <w:r w:rsidR="00E4771A">
        <w:rPr>
          <w:szCs w:val="18"/>
        </w:rPr>
        <w:t xml:space="preserve"> </w:t>
      </w:r>
      <w:r w:rsidR="00FA33F3">
        <w:rPr>
          <w:szCs w:val="18"/>
        </w:rPr>
        <w:t>beëindigen</w:t>
      </w:r>
      <w:r w:rsidR="00E4771A">
        <w:rPr>
          <w:szCs w:val="18"/>
        </w:rPr>
        <w:t>.</w:t>
      </w:r>
    </w:p>
    <w:p w14:paraId="1CA80024" w14:textId="77777777" w:rsidR="004432CE" w:rsidRDefault="004432CE" w:rsidP="00FD1540">
      <w:pPr>
        <w:rPr>
          <w:szCs w:val="18"/>
        </w:rPr>
      </w:pPr>
    </w:p>
    <w:p w14:paraId="741A2A89" w14:textId="77777777" w:rsidR="004432CE" w:rsidRDefault="00E75D95" w:rsidP="00FD1540">
      <w:pPr>
        <w:rPr>
          <w:szCs w:val="18"/>
        </w:rPr>
      </w:pPr>
      <w:r>
        <w:rPr>
          <w:szCs w:val="18"/>
        </w:rPr>
        <w:t xml:space="preserve">Heb je in Key2B </w:t>
      </w:r>
      <w:r w:rsidR="004432CE">
        <w:rPr>
          <w:szCs w:val="18"/>
        </w:rPr>
        <w:t xml:space="preserve">de weigeringsreden opgelost, dan </w:t>
      </w:r>
      <w:r>
        <w:rPr>
          <w:szCs w:val="18"/>
        </w:rPr>
        <w:t>kun</w:t>
      </w:r>
      <w:r w:rsidR="004432CE">
        <w:rPr>
          <w:szCs w:val="18"/>
        </w:rPr>
        <w:t xml:space="preserve"> je aan de slag </w:t>
      </w:r>
      <w:r>
        <w:rPr>
          <w:szCs w:val="18"/>
        </w:rPr>
        <w:t>met 2.2 Synchroniseerreeks (SH03) Afnemers</w:t>
      </w:r>
      <w:r w:rsidR="003C059A">
        <w:rPr>
          <w:szCs w:val="18"/>
        </w:rPr>
        <w:t>.</w:t>
      </w:r>
    </w:p>
    <w:p w14:paraId="2ADEB239" w14:textId="77777777" w:rsidR="003C059A" w:rsidRPr="00460175" w:rsidRDefault="003C059A" w:rsidP="00FD1540">
      <w:pPr>
        <w:rPr>
          <w:szCs w:val="18"/>
        </w:rPr>
      </w:pPr>
    </w:p>
    <w:p w14:paraId="3C67F047" w14:textId="77777777" w:rsidR="007316D6" w:rsidRPr="003C059A" w:rsidRDefault="007316D6" w:rsidP="005D0199">
      <w:pPr>
        <w:pStyle w:val="Kop3"/>
      </w:pPr>
      <w:bookmarkStart w:id="14" w:name="_Toc107210875"/>
      <w:r w:rsidRPr="003C059A">
        <w:t>2.2 Synchroniseerreeks (SH03) Afnemers</w:t>
      </w:r>
      <w:bookmarkEnd w:id="14"/>
    </w:p>
    <w:p w14:paraId="7A7996C7" w14:textId="77777777" w:rsidR="007316D6" w:rsidRDefault="007316D6" w:rsidP="00FD1540"/>
    <w:p w14:paraId="259A38F8" w14:textId="77777777" w:rsidR="007316D6" w:rsidRDefault="00CD10D0" w:rsidP="00FD1540">
      <w:r>
        <w:rPr>
          <w:noProof/>
        </w:rPr>
        <w:drawing>
          <wp:inline distT="0" distB="0" distL="0" distR="0" wp14:anchorId="104AAF5A" wp14:editId="1C35D4A2">
            <wp:extent cx="5759450" cy="133540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1335405"/>
                    </a:xfrm>
                    <a:prstGeom prst="rect">
                      <a:avLst/>
                    </a:prstGeom>
                  </pic:spPr>
                </pic:pic>
              </a:graphicData>
            </a:graphic>
          </wp:inline>
        </w:drawing>
      </w:r>
    </w:p>
    <w:p w14:paraId="2888527E" w14:textId="77777777" w:rsidR="007316D6" w:rsidRDefault="007316D6" w:rsidP="00FD1540"/>
    <w:p w14:paraId="10D181CB" w14:textId="77777777" w:rsidR="00E75D95" w:rsidRDefault="00E75D95" w:rsidP="00FD1540">
      <w:r>
        <w:t xml:space="preserve">Is je behandeling van de WOZ-uitval gestrand met een Fo01-bericht of mis je in Key2B een WOZ-object, sluimerend WOZ-object of WOZ-waarde die je wel in Key2W ziet dan kun je hier een Synchronisatieverzoek doen. Daarmee </w:t>
      </w:r>
      <w:r w:rsidR="00795B5F">
        <w:t xml:space="preserve">haal je de WOZ-(object)gegevens vanuit Key2W over naar Key2B. Wel </w:t>
      </w:r>
      <w:r w:rsidR="00CD10D0">
        <w:t>gaat</w:t>
      </w:r>
      <w:r w:rsidR="00795B5F">
        <w:t xml:space="preserve"> dat altijd via de ingestelde controles in Key2W en moet je rekening houden met functionele uitval daar.</w:t>
      </w:r>
    </w:p>
    <w:p w14:paraId="506D104D" w14:textId="77777777" w:rsidR="00795B5F" w:rsidRDefault="00795B5F" w:rsidP="00FD1540"/>
    <w:p w14:paraId="031745B9" w14:textId="77777777" w:rsidR="00396027" w:rsidRDefault="00795B5F" w:rsidP="00FD1540">
      <w:r>
        <w:t>Je doet het synchronisatieverzoek per type WOZ-gegeven: WOZ-object inclusief alle relati</w:t>
      </w:r>
      <w:r w:rsidR="00DC69A0">
        <w:t>es of</w:t>
      </w:r>
      <w:r>
        <w:t xml:space="preserve"> </w:t>
      </w:r>
      <w:r w:rsidR="00DC69A0">
        <w:t>S</w:t>
      </w:r>
      <w:r>
        <w:t xml:space="preserve">luimerend WOZ-object of WOZ-waarde. Het invullen van de tabbladen WOZ, SWO en WRD wijst zich wat dat betreft vanzelf. </w:t>
      </w:r>
      <w:r w:rsidR="00CD10D0">
        <w:t>Een lijst tot 1000 met komma’s gescheiden WOZ-objectnummers kun je invoeren om over te halen</w:t>
      </w:r>
      <w:r w:rsidR="002B6294">
        <w:t xml:space="preserve"> uit Key2W</w:t>
      </w:r>
      <w:r w:rsidR="00CD10D0">
        <w:t>.</w:t>
      </w:r>
      <w:r w:rsidR="00396027">
        <w:t xml:space="preserve"> De </w:t>
      </w:r>
      <w:proofErr w:type="spellStart"/>
      <w:r w:rsidR="00396027">
        <w:t>synchronisatiejob</w:t>
      </w:r>
      <w:proofErr w:type="spellEnd"/>
      <w:r w:rsidR="00396027">
        <w:t xml:space="preserve"> </w:t>
      </w:r>
      <w:r w:rsidR="002B6294">
        <w:t>zet je klaar</w:t>
      </w:r>
      <w:r w:rsidR="00396027">
        <w:t xml:space="preserve"> je met &lt;Ctrl-9&gt; of de knop rechtsboven.</w:t>
      </w:r>
      <w:r w:rsidR="002B6294">
        <w:t xml:space="preserve"> Kies in het volgende ‘Opstarten / Klaarzetten job’ scherm voor Direct uitvoeren van de job.</w:t>
      </w:r>
    </w:p>
    <w:p w14:paraId="2EDA8554" w14:textId="77777777" w:rsidR="00396027" w:rsidRDefault="00396027" w:rsidP="00FD1540"/>
    <w:p w14:paraId="1039A70F" w14:textId="77777777" w:rsidR="00396027" w:rsidRDefault="00396027" w:rsidP="00FD1540">
      <w:r>
        <w:t xml:space="preserve">Als het synchronisatieverzoek voor een bepaald WOZ-object of -waarde door de Key2W controles komt en Key2B </w:t>
      </w:r>
      <w:r w:rsidR="002B6294">
        <w:t xml:space="preserve">heeft </w:t>
      </w:r>
      <w:r>
        <w:t>geen weigeringsreden dan mag</w:t>
      </w:r>
      <w:r w:rsidR="002B6294">
        <w:t xml:space="preserve"> je</w:t>
      </w:r>
      <w:r>
        <w:t xml:space="preserve"> verwachten dat het gegeven in Key2B staat. Is dat toch niet </w:t>
      </w:r>
      <w:r w:rsidR="002B6294">
        <w:t>het geval dan</w:t>
      </w:r>
      <w:r>
        <w:t xml:space="preserve"> controleer je</w:t>
      </w:r>
      <w:r w:rsidR="002B6294">
        <w:t xml:space="preserve"> eerst</w:t>
      </w:r>
      <w:r>
        <w:t xml:space="preserve"> in Key2W op functionele uitval en daarna de Berichtenmonitor op een Fo01-bericht.</w:t>
      </w:r>
    </w:p>
    <w:p w14:paraId="0ECAB621" w14:textId="77777777" w:rsidR="00E75D95" w:rsidRDefault="00E75D95" w:rsidP="00FD1540"/>
    <w:p w14:paraId="11B9D500" w14:textId="77777777" w:rsidR="008E7295" w:rsidRPr="003C059A" w:rsidRDefault="008E7295" w:rsidP="008E7295">
      <w:pPr>
        <w:pStyle w:val="Kop3"/>
      </w:pPr>
      <w:bookmarkStart w:id="15" w:name="_2.3_Uitvoeren_van"/>
      <w:bookmarkStart w:id="16" w:name="_Toc107210876"/>
      <w:bookmarkEnd w:id="15"/>
      <w:r>
        <w:t>2.3</w:t>
      </w:r>
      <w:r w:rsidRPr="003C059A">
        <w:t xml:space="preserve"> </w:t>
      </w:r>
      <w:r>
        <w:t xml:space="preserve">Uitvoeren van massale </w:t>
      </w:r>
      <w:r w:rsidR="004914BB">
        <w:t>SH03 synchroniseer</w:t>
      </w:r>
      <w:r w:rsidRPr="003C059A">
        <w:t xml:space="preserve"> </w:t>
      </w:r>
      <w:r w:rsidR="00BB7513">
        <w:t xml:space="preserve">reeks </w:t>
      </w:r>
      <w:r w:rsidR="004914BB">
        <w:t>actie</w:t>
      </w:r>
      <w:bookmarkEnd w:id="16"/>
    </w:p>
    <w:p w14:paraId="212D1FA4" w14:textId="77777777" w:rsidR="00B605D2" w:rsidRDefault="008E7295" w:rsidP="008E7295">
      <w:pPr>
        <w:rPr>
          <w:rFonts w:ascii="Lucida Sans" w:hAnsi="Lucida Sans"/>
          <w:sz w:val="20"/>
          <w:szCs w:val="20"/>
        </w:rPr>
      </w:pPr>
      <w:r>
        <w:rPr>
          <w:rFonts w:ascii="Lucida Sans" w:hAnsi="Lucida Sans"/>
          <w:sz w:val="20"/>
          <w:szCs w:val="20"/>
        </w:rPr>
        <w:t>Door aanpassingen</w:t>
      </w:r>
      <w:r w:rsidR="001E1E9A">
        <w:rPr>
          <w:rFonts w:ascii="Lucida Sans" w:hAnsi="Lucida Sans"/>
          <w:sz w:val="20"/>
          <w:szCs w:val="20"/>
        </w:rPr>
        <w:t xml:space="preserve"> van </w:t>
      </w:r>
      <w:proofErr w:type="spellStart"/>
      <w:r w:rsidR="001E1E9A">
        <w:rPr>
          <w:rFonts w:ascii="Lucida Sans" w:hAnsi="Lucida Sans"/>
          <w:sz w:val="20"/>
          <w:szCs w:val="20"/>
        </w:rPr>
        <w:t>controleinstellingen</w:t>
      </w:r>
      <w:proofErr w:type="spellEnd"/>
      <w:r w:rsidR="001E1E9A">
        <w:rPr>
          <w:rFonts w:ascii="Lucida Sans" w:hAnsi="Lucida Sans"/>
          <w:sz w:val="20"/>
          <w:szCs w:val="20"/>
        </w:rPr>
        <w:t xml:space="preserve"> en </w:t>
      </w:r>
      <w:r>
        <w:rPr>
          <w:rFonts w:ascii="Lucida Sans" w:hAnsi="Lucida Sans"/>
          <w:sz w:val="20"/>
          <w:szCs w:val="20"/>
        </w:rPr>
        <w:t xml:space="preserve">verbeteringen in de software kan het zijn dat een deel van de functionele uitval nu wel verwerkt kan worden. </w:t>
      </w:r>
      <w:r w:rsidR="001E1E9A">
        <w:rPr>
          <w:rFonts w:ascii="Lucida Sans" w:hAnsi="Lucida Sans"/>
          <w:sz w:val="20"/>
          <w:szCs w:val="20"/>
        </w:rPr>
        <w:t xml:space="preserve">Als je na langere tijd de behandeling van de uitval van een gemeente weer oppakt kan het nuttig zijn een SH03 synchroniseeractie voor een reeks WOZ-objecten uit te voeren volgens dit </w:t>
      </w:r>
      <w:r>
        <w:rPr>
          <w:rFonts w:ascii="Lucida Sans" w:hAnsi="Lucida Sans"/>
          <w:sz w:val="20"/>
          <w:szCs w:val="20"/>
        </w:rPr>
        <w:t>stappenplan</w:t>
      </w:r>
      <w:r w:rsidR="00DD4F66">
        <w:rPr>
          <w:rFonts w:ascii="Lucida Sans" w:hAnsi="Lucida Sans"/>
          <w:sz w:val="20"/>
          <w:szCs w:val="20"/>
        </w:rPr>
        <w:t xml:space="preserve"> van Jan Willem.</w:t>
      </w:r>
    </w:p>
    <w:p w14:paraId="5B23AAB9" w14:textId="77777777" w:rsidR="00B605D2" w:rsidRDefault="00B605D2" w:rsidP="008E7295">
      <w:pPr>
        <w:rPr>
          <w:rFonts w:ascii="Lucida Sans" w:hAnsi="Lucida Sans"/>
          <w:sz w:val="20"/>
          <w:szCs w:val="20"/>
        </w:rPr>
      </w:pPr>
    </w:p>
    <w:p w14:paraId="02595460" w14:textId="77777777" w:rsidR="001E1E9A" w:rsidRDefault="00B605D2" w:rsidP="008E7295">
      <w:pPr>
        <w:rPr>
          <w:rFonts w:ascii="Lucida Sans" w:hAnsi="Lucida Sans"/>
          <w:sz w:val="20"/>
          <w:szCs w:val="20"/>
        </w:rPr>
      </w:pPr>
      <w:r>
        <w:rPr>
          <w:rFonts w:ascii="Lucida Sans" w:hAnsi="Lucida Sans"/>
          <w:sz w:val="20"/>
          <w:szCs w:val="20"/>
        </w:rPr>
        <w:t>H</w:t>
      </w:r>
      <w:r w:rsidR="008E7295">
        <w:rPr>
          <w:rFonts w:ascii="Lucida Sans" w:hAnsi="Lucida Sans"/>
          <w:sz w:val="20"/>
          <w:szCs w:val="20"/>
        </w:rPr>
        <w:t>et basisbestand om een komma gescheiden reeks van WOZ objecten te maken</w:t>
      </w:r>
      <w:r w:rsidR="001E1E9A">
        <w:rPr>
          <w:rFonts w:ascii="Lucida Sans" w:hAnsi="Lucida Sans"/>
          <w:sz w:val="20"/>
          <w:szCs w:val="20"/>
        </w:rPr>
        <w:t xml:space="preserve"> staat op </w:t>
      </w:r>
      <w:hyperlink w:anchor="_2.3_Uitvoeren_van" w:history="1">
        <w:r w:rsidR="001E1E9A" w:rsidRPr="001E1E9A">
          <w:rPr>
            <w:rStyle w:val="Hyperlink"/>
            <w:rFonts w:ascii="Lucida Sans" w:hAnsi="Lucida Sans"/>
            <w:sz w:val="20"/>
            <w:szCs w:val="20"/>
          </w:rPr>
          <w:t>G:\Processen\Heffen Specifiek\Gegevensbeheer\Heffingen\WSH\afnemersfunctionaliteit LV WOZ\inrichting en werkinstructie\Basis voor aanmaken reeks komma gescheiden.xlsx</w:t>
        </w:r>
      </w:hyperlink>
    </w:p>
    <w:p w14:paraId="3806A032" w14:textId="77777777" w:rsidR="001E1E9A" w:rsidRDefault="001E1E9A" w:rsidP="008E7295">
      <w:pPr>
        <w:rPr>
          <w:rFonts w:ascii="Lucida Sans" w:hAnsi="Lucida Sans"/>
          <w:sz w:val="20"/>
          <w:szCs w:val="20"/>
        </w:rPr>
      </w:pPr>
    </w:p>
    <w:p w14:paraId="713C7648" w14:textId="77777777" w:rsidR="008E7295" w:rsidRDefault="008E7295" w:rsidP="008E7295">
      <w:pPr>
        <w:rPr>
          <w:rFonts w:ascii="Lucida Sans" w:hAnsi="Lucida Sans"/>
          <w:sz w:val="20"/>
          <w:szCs w:val="20"/>
        </w:rPr>
      </w:pPr>
      <w:r>
        <w:rPr>
          <w:rFonts w:ascii="Lucida Sans" w:hAnsi="Lucida Sans"/>
          <w:sz w:val="20"/>
          <w:szCs w:val="20"/>
        </w:rPr>
        <w:t>Sla deze op een “eigen plek” even op om te voorkomen dat er meerdere collega’s tegelijkertijd in hetzelfde bestand zitten. Je kunt maximaal een reeks van 950 objecten doen.</w:t>
      </w:r>
    </w:p>
    <w:p w14:paraId="37928A03" w14:textId="77777777" w:rsidR="008E7295" w:rsidRDefault="008E7295" w:rsidP="008E7295">
      <w:pPr>
        <w:rPr>
          <w:rFonts w:ascii="Lucida Sans" w:hAnsi="Lucida Sans"/>
          <w:sz w:val="20"/>
          <w:szCs w:val="20"/>
        </w:rPr>
      </w:pPr>
      <w:r>
        <w:rPr>
          <w:rFonts w:ascii="Lucida Sans" w:hAnsi="Lucida Sans"/>
          <w:sz w:val="20"/>
          <w:szCs w:val="20"/>
        </w:rPr>
        <w:lastRenderedPageBreak/>
        <w:t xml:space="preserve">Heb je in een gemeente meer dan 950 te synchroniseren WOZ objecten moet je het in meerdere etappes doen. </w:t>
      </w:r>
    </w:p>
    <w:p w14:paraId="0BC577A0" w14:textId="77777777" w:rsidR="008E7295" w:rsidRDefault="008E7295" w:rsidP="008E7295">
      <w:pPr>
        <w:rPr>
          <w:rFonts w:ascii="Lucida Sans" w:hAnsi="Lucida Sans"/>
          <w:sz w:val="20"/>
          <w:szCs w:val="20"/>
        </w:rPr>
      </w:pPr>
    </w:p>
    <w:p w14:paraId="318AE322" w14:textId="77777777" w:rsidR="008E7295" w:rsidRDefault="00DD4F66" w:rsidP="008E7295">
      <w:pPr>
        <w:rPr>
          <w:rFonts w:ascii="Lucida Sans" w:hAnsi="Lucida Sans"/>
          <w:sz w:val="20"/>
          <w:szCs w:val="20"/>
        </w:rPr>
      </w:pPr>
      <w:r>
        <w:rPr>
          <w:rFonts w:ascii="Lucida Sans" w:hAnsi="Lucida Sans"/>
          <w:sz w:val="20"/>
          <w:szCs w:val="20"/>
        </w:rPr>
        <w:t>Stap 1</w:t>
      </w:r>
    </w:p>
    <w:p w14:paraId="3838570F" w14:textId="77777777" w:rsidR="008E7295" w:rsidRDefault="008E7295" w:rsidP="008E7295">
      <w:pPr>
        <w:rPr>
          <w:rFonts w:ascii="Lucida Sans" w:hAnsi="Lucida Sans"/>
          <w:sz w:val="20"/>
          <w:szCs w:val="20"/>
        </w:rPr>
      </w:pPr>
      <w:r>
        <w:rPr>
          <w:rFonts w:ascii="Lucida Sans" w:hAnsi="Lucida Sans"/>
          <w:sz w:val="20"/>
          <w:szCs w:val="20"/>
        </w:rPr>
        <w:t xml:space="preserve">Open het </w:t>
      </w:r>
      <w:r w:rsidR="00DD4F66">
        <w:rPr>
          <w:rFonts w:ascii="Lucida Sans" w:hAnsi="Lucida Sans"/>
          <w:sz w:val="20"/>
          <w:szCs w:val="20"/>
        </w:rPr>
        <w:t>B</w:t>
      </w:r>
      <w:r>
        <w:rPr>
          <w:rFonts w:ascii="Lucida Sans" w:hAnsi="Lucida Sans"/>
          <w:sz w:val="20"/>
          <w:szCs w:val="20"/>
        </w:rPr>
        <w:t xml:space="preserve">asisbestand in de bijlage zodat dit </w:t>
      </w:r>
      <w:proofErr w:type="spellStart"/>
      <w:r>
        <w:rPr>
          <w:rFonts w:ascii="Lucida Sans" w:hAnsi="Lucida Sans"/>
          <w:sz w:val="20"/>
          <w:szCs w:val="20"/>
        </w:rPr>
        <w:t>excel</w:t>
      </w:r>
      <w:proofErr w:type="spellEnd"/>
      <w:r>
        <w:rPr>
          <w:rFonts w:ascii="Lucida Sans" w:hAnsi="Lucida Sans"/>
          <w:sz w:val="20"/>
          <w:szCs w:val="20"/>
        </w:rPr>
        <w:t xml:space="preserve"> document op de achtergrond al open staat en beschikbar is.</w:t>
      </w:r>
    </w:p>
    <w:p w14:paraId="6470ADC5" w14:textId="77777777" w:rsidR="008E7295" w:rsidRDefault="008E7295" w:rsidP="008E7295">
      <w:pPr>
        <w:rPr>
          <w:rFonts w:ascii="Lucida Sans" w:hAnsi="Lucida Sans"/>
          <w:sz w:val="20"/>
          <w:szCs w:val="20"/>
        </w:rPr>
      </w:pPr>
    </w:p>
    <w:p w14:paraId="51C737CE" w14:textId="77777777" w:rsidR="008E7295" w:rsidRDefault="008E7295" w:rsidP="008E7295">
      <w:pPr>
        <w:rPr>
          <w:rFonts w:ascii="Lucida Sans" w:hAnsi="Lucida Sans"/>
          <w:sz w:val="20"/>
          <w:szCs w:val="20"/>
        </w:rPr>
      </w:pPr>
      <w:r>
        <w:rPr>
          <w:rFonts w:ascii="Lucida Sans" w:hAnsi="Lucida Sans"/>
          <w:sz w:val="20"/>
          <w:szCs w:val="20"/>
        </w:rPr>
        <w:t>Stap 2</w:t>
      </w:r>
    </w:p>
    <w:p w14:paraId="62B4C07C" w14:textId="77777777" w:rsidR="008E7295" w:rsidRDefault="008E7295" w:rsidP="008E7295">
      <w:pPr>
        <w:rPr>
          <w:rFonts w:ascii="Lucida Sans" w:hAnsi="Lucida Sans"/>
          <w:sz w:val="20"/>
          <w:szCs w:val="20"/>
        </w:rPr>
      </w:pPr>
      <w:r>
        <w:rPr>
          <w:rFonts w:ascii="Lucida Sans" w:hAnsi="Lucida Sans"/>
          <w:sz w:val="20"/>
          <w:szCs w:val="20"/>
        </w:rPr>
        <w:t xml:space="preserve">Draai </w:t>
      </w:r>
      <w:proofErr w:type="spellStart"/>
      <w:r>
        <w:rPr>
          <w:rFonts w:ascii="Lucida Sans" w:hAnsi="Lucida Sans"/>
          <w:sz w:val="20"/>
          <w:szCs w:val="20"/>
        </w:rPr>
        <w:t>vyzyrrapport</w:t>
      </w:r>
      <w:proofErr w:type="spellEnd"/>
      <w:r>
        <w:rPr>
          <w:rFonts w:ascii="Lucida Sans" w:hAnsi="Lucida Sans"/>
          <w:sz w:val="20"/>
          <w:szCs w:val="20"/>
        </w:rPr>
        <w:t xml:space="preserve">  WOZA – Detail AFN foutcode voor een te selecteren gemeente en exporteer het rapport naar </w:t>
      </w:r>
      <w:proofErr w:type="spellStart"/>
      <w:r>
        <w:rPr>
          <w:rFonts w:ascii="Lucida Sans" w:hAnsi="Lucida Sans"/>
          <w:sz w:val="20"/>
          <w:szCs w:val="20"/>
        </w:rPr>
        <w:t>excel</w:t>
      </w:r>
      <w:proofErr w:type="spellEnd"/>
      <w:r>
        <w:rPr>
          <w:rFonts w:ascii="Lucida Sans" w:hAnsi="Lucida Sans"/>
          <w:sz w:val="20"/>
          <w:szCs w:val="20"/>
        </w:rPr>
        <w:t xml:space="preserve"> (tip: je kunt het rapport ook voor meerdere gemeentes tegelijkertijd draaien. In stap 3 moet je dan wel eerst in kolom A de gemeente selecteren/filteren die je wilt behandelen/synchroniseren.</w:t>
      </w:r>
    </w:p>
    <w:p w14:paraId="4B494F68" w14:textId="77777777" w:rsidR="008E7295" w:rsidRDefault="008E7295" w:rsidP="008E7295">
      <w:pPr>
        <w:rPr>
          <w:rFonts w:ascii="Lucida Sans" w:hAnsi="Lucida Sans"/>
          <w:sz w:val="20"/>
          <w:szCs w:val="20"/>
        </w:rPr>
      </w:pPr>
    </w:p>
    <w:p w14:paraId="56781402" w14:textId="77777777" w:rsidR="008E7295" w:rsidRDefault="008E7295" w:rsidP="008E7295">
      <w:pPr>
        <w:rPr>
          <w:rFonts w:ascii="Lucida Sans" w:hAnsi="Lucida Sans"/>
          <w:sz w:val="20"/>
          <w:szCs w:val="20"/>
        </w:rPr>
      </w:pPr>
      <w:r>
        <w:rPr>
          <w:noProof/>
        </w:rPr>
        <w:drawing>
          <wp:inline distT="0" distB="0" distL="0" distR="0" wp14:anchorId="582B0286" wp14:editId="050CA6F3">
            <wp:extent cx="5752800" cy="1659600"/>
            <wp:effectExtent l="0" t="0" r="635" b="0"/>
            <wp:docPr id="70" name="Afbeelding 70" descr="cid:image006.png@01D824AB.3A330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 descr="cid:image006.png@01D824AB.3A3307A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5752800" cy="1659600"/>
                    </a:xfrm>
                    <a:prstGeom prst="rect">
                      <a:avLst/>
                    </a:prstGeom>
                    <a:noFill/>
                    <a:ln>
                      <a:noFill/>
                    </a:ln>
                  </pic:spPr>
                </pic:pic>
              </a:graphicData>
            </a:graphic>
          </wp:inline>
        </w:drawing>
      </w:r>
    </w:p>
    <w:p w14:paraId="57A478A7" w14:textId="77777777" w:rsidR="008E7295" w:rsidRDefault="008E7295" w:rsidP="008E7295">
      <w:pPr>
        <w:rPr>
          <w:rFonts w:ascii="Lucida Sans" w:hAnsi="Lucida Sans"/>
          <w:sz w:val="20"/>
          <w:szCs w:val="20"/>
        </w:rPr>
      </w:pPr>
    </w:p>
    <w:p w14:paraId="5BB57608" w14:textId="77777777" w:rsidR="008E7295" w:rsidRDefault="008E7295" w:rsidP="008E7295">
      <w:pPr>
        <w:rPr>
          <w:rFonts w:ascii="Lucida Sans" w:hAnsi="Lucida Sans"/>
          <w:sz w:val="20"/>
          <w:szCs w:val="20"/>
        </w:rPr>
      </w:pPr>
      <w:r>
        <w:rPr>
          <w:rFonts w:ascii="Lucida Sans" w:hAnsi="Lucida Sans"/>
          <w:sz w:val="20"/>
          <w:szCs w:val="20"/>
        </w:rPr>
        <w:t>Stap 3</w:t>
      </w:r>
    </w:p>
    <w:p w14:paraId="5B7E092A" w14:textId="77777777" w:rsidR="008E7295" w:rsidRDefault="008E7295" w:rsidP="008E7295">
      <w:pPr>
        <w:rPr>
          <w:rFonts w:ascii="Lucida Sans" w:hAnsi="Lucida Sans"/>
          <w:sz w:val="20"/>
          <w:szCs w:val="20"/>
        </w:rPr>
      </w:pPr>
    </w:p>
    <w:p w14:paraId="0D327E8E" w14:textId="77777777" w:rsidR="008E7295" w:rsidRDefault="008E7295" w:rsidP="008E7295">
      <w:pPr>
        <w:pStyle w:val="Lijstalinea"/>
        <w:numPr>
          <w:ilvl w:val="0"/>
          <w:numId w:val="18"/>
        </w:numPr>
        <w:spacing w:line="240" w:lineRule="auto"/>
        <w:contextualSpacing w:val="0"/>
        <w:rPr>
          <w:rFonts w:ascii="Lucida Sans" w:hAnsi="Lucida Sans"/>
          <w:sz w:val="20"/>
          <w:szCs w:val="20"/>
        </w:rPr>
      </w:pPr>
      <w:r>
        <w:rPr>
          <w:rFonts w:ascii="Lucida Sans" w:hAnsi="Lucida Sans"/>
          <w:sz w:val="20"/>
          <w:szCs w:val="20"/>
        </w:rPr>
        <w:t xml:space="preserve">Klik in </w:t>
      </w:r>
      <w:proofErr w:type="spellStart"/>
      <w:r>
        <w:rPr>
          <w:rFonts w:ascii="Lucida Sans" w:hAnsi="Lucida Sans"/>
          <w:sz w:val="20"/>
          <w:szCs w:val="20"/>
        </w:rPr>
        <w:t>excel</w:t>
      </w:r>
      <w:proofErr w:type="spellEnd"/>
      <w:r>
        <w:rPr>
          <w:rFonts w:ascii="Lucida Sans" w:hAnsi="Lucida Sans"/>
          <w:sz w:val="20"/>
          <w:szCs w:val="20"/>
        </w:rPr>
        <w:t xml:space="preserve"> document op 1</w:t>
      </w:r>
      <w:r>
        <w:rPr>
          <w:rFonts w:ascii="Lucida Sans" w:hAnsi="Lucida Sans"/>
          <w:sz w:val="20"/>
          <w:szCs w:val="20"/>
          <w:vertAlign w:val="superscript"/>
        </w:rPr>
        <w:t>e</w:t>
      </w:r>
      <w:r>
        <w:rPr>
          <w:rFonts w:ascii="Lucida Sans" w:hAnsi="Lucida Sans"/>
          <w:sz w:val="20"/>
          <w:szCs w:val="20"/>
        </w:rPr>
        <w:t xml:space="preserve"> </w:t>
      </w:r>
      <w:proofErr w:type="spellStart"/>
      <w:r>
        <w:rPr>
          <w:rFonts w:ascii="Lucida Sans" w:hAnsi="Lucida Sans"/>
          <w:sz w:val="20"/>
          <w:szCs w:val="20"/>
        </w:rPr>
        <w:t>woz</w:t>
      </w:r>
      <w:proofErr w:type="spellEnd"/>
      <w:r>
        <w:rPr>
          <w:rFonts w:ascii="Lucida Sans" w:hAnsi="Lucida Sans"/>
          <w:sz w:val="20"/>
          <w:szCs w:val="20"/>
        </w:rPr>
        <w:t xml:space="preserve"> object in kolom B (veld B2)</w:t>
      </w:r>
    </w:p>
    <w:p w14:paraId="652DCF72" w14:textId="77777777" w:rsidR="008E7295" w:rsidRDefault="008E7295" w:rsidP="008E7295">
      <w:pPr>
        <w:pStyle w:val="Lijstalinea"/>
        <w:numPr>
          <w:ilvl w:val="0"/>
          <w:numId w:val="18"/>
        </w:numPr>
        <w:spacing w:line="240" w:lineRule="auto"/>
        <w:contextualSpacing w:val="0"/>
        <w:rPr>
          <w:rFonts w:ascii="Lucida Sans" w:hAnsi="Lucida Sans"/>
          <w:sz w:val="20"/>
          <w:szCs w:val="20"/>
        </w:rPr>
      </w:pPr>
      <w:r>
        <w:rPr>
          <w:rFonts w:ascii="Lucida Sans" w:hAnsi="Lucida Sans"/>
          <w:sz w:val="20"/>
          <w:szCs w:val="20"/>
        </w:rPr>
        <w:t>Ctrl/shift indrukken en vervolgens pijltje naar beneden (Hiermee selecteer je hele rij met WOZ objectnummers)</w:t>
      </w:r>
    </w:p>
    <w:p w14:paraId="297C3BA8" w14:textId="77777777" w:rsidR="008E7295" w:rsidRDefault="008E7295" w:rsidP="008E7295">
      <w:pPr>
        <w:pStyle w:val="Lijstalinea"/>
        <w:numPr>
          <w:ilvl w:val="0"/>
          <w:numId w:val="18"/>
        </w:numPr>
        <w:spacing w:line="240" w:lineRule="auto"/>
        <w:contextualSpacing w:val="0"/>
        <w:rPr>
          <w:rFonts w:ascii="Lucida Sans" w:hAnsi="Lucida Sans"/>
          <w:sz w:val="20"/>
          <w:szCs w:val="20"/>
        </w:rPr>
      </w:pPr>
      <w:r>
        <w:rPr>
          <w:rFonts w:ascii="Lucida Sans" w:hAnsi="Lucida Sans"/>
          <w:sz w:val="20"/>
          <w:szCs w:val="20"/>
        </w:rPr>
        <w:t>Ctrl C (kopiëren)</w:t>
      </w:r>
    </w:p>
    <w:p w14:paraId="1E095D72" w14:textId="77777777" w:rsidR="008E7295" w:rsidRDefault="008E7295" w:rsidP="008E7295">
      <w:pPr>
        <w:pStyle w:val="Lijstalinea"/>
        <w:numPr>
          <w:ilvl w:val="0"/>
          <w:numId w:val="18"/>
        </w:numPr>
        <w:spacing w:line="240" w:lineRule="auto"/>
        <w:contextualSpacing w:val="0"/>
        <w:rPr>
          <w:rFonts w:ascii="Lucida Sans" w:hAnsi="Lucida Sans"/>
          <w:sz w:val="20"/>
          <w:szCs w:val="20"/>
        </w:rPr>
      </w:pPr>
      <w:r>
        <w:rPr>
          <w:rFonts w:ascii="Lucida Sans" w:hAnsi="Lucida Sans"/>
          <w:sz w:val="20"/>
          <w:szCs w:val="20"/>
        </w:rPr>
        <w:t xml:space="preserve">Open een nieuw leeg </w:t>
      </w:r>
      <w:proofErr w:type="spellStart"/>
      <w:r>
        <w:rPr>
          <w:rFonts w:ascii="Lucida Sans" w:hAnsi="Lucida Sans"/>
          <w:sz w:val="20"/>
          <w:szCs w:val="20"/>
        </w:rPr>
        <w:t>exceldocument</w:t>
      </w:r>
      <w:proofErr w:type="spellEnd"/>
      <w:r>
        <w:rPr>
          <w:rFonts w:ascii="Lucida Sans" w:hAnsi="Lucida Sans"/>
          <w:sz w:val="20"/>
          <w:szCs w:val="20"/>
        </w:rPr>
        <w:t xml:space="preserve"> (bestand, nieuw en leeg werkdocument) </w:t>
      </w:r>
      <w:r w:rsidR="00590086">
        <w:rPr>
          <w:rFonts w:ascii="Lucida Sans" w:hAnsi="Lucida Sans"/>
          <w:sz w:val="20"/>
          <w:szCs w:val="20"/>
        </w:rPr>
        <w:t xml:space="preserve">of werkblad </w:t>
      </w:r>
      <w:r>
        <w:rPr>
          <w:rFonts w:ascii="Lucida Sans" w:hAnsi="Lucida Sans"/>
          <w:sz w:val="20"/>
          <w:szCs w:val="20"/>
        </w:rPr>
        <w:t>en dan Ctrl V (plakken)</w:t>
      </w:r>
    </w:p>
    <w:p w14:paraId="6852A7D7" w14:textId="77777777" w:rsidR="008E7295" w:rsidRDefault="008E7295" w:rsidP="008E7295">
      <w:pPr>
        <w:rPr>
          <w:rFonts w:ascii="Lucida Sans" w:hAnsi="Lucida Sans"/>
          <w:sz w:val="20"/>
          <w:szCs w:val="20"/>
        </w:rPr>
      </w:pPr>
    </w:p>
    <w:p w14:paraId="45FDE39C" w14:textId="77777777" w:rsidR="008E7295" w:rsidRDefault="008E7295" w:rsidP="008E7295">
      <w:pPr>
        <w:rPr>
          <w:rFonts w:ascii="Lucida Sans" w:hAnsi="Lucida Sans"/>
          <w:sz w:val="20"/>
          <w:szCs w:val="20"/>
        </w:rPr>
      </w:pPr>
      <w:r>
        <w:rPr>
          <w:rFonts w:ascii="Lucida Sans" w:hAnsi="Lucida Sans"/>
          <w:sz w:val="20"/>
          <w:szCs w:val="20"/>
        </w:rPr>
        <w:t>Stap 4 Na uitvoeren stap 3 klik je achtereenvolgens op</w:t>
      </w:r>
    </w:p>
    <w:p w14:paraId="38119EDB" w14:textId="77777777" w:rsidR="008E7295" w:rsidRDefault="008E7295" w:rsidP="008E7295">
      <w:pPr>
        <w:rPr>
          <w:rFonts w:ascii="Lucida Sans" w:hAnsi="Lucida Sans"/>
          <w:sz w:val="20"/>
          <w:szCs w:val="20"/>
        </w:rPr>
      </w:pPr>
    </w:p>
    <w:p w14:paraId="17080077" w14:textId="77777777" w:rsidR="008E7295" w:rsidRDefault="008E7295" w:rsidP="008E7295">
      <w:pPr>
        <w:pStyle w:val="Lijstalinea"/>
        <w:numPr>
          <w:ilvl w:val="0"/>
          <w:numId w:val="19"/>
        </w:numPr>
        <w:spacing w:line="240" w:lineRule="auto"/>
        <w:contextualSpacing w:val="0"/>
        <w:rPr>
          <w:rFonts w:ascii="Lucida Sans" w:hAnsi="Lucida Sans"/>
          <w:sz w:val="20"/>
          <w:szCs w:val="20"/>
        </w:rPr>
      </w:pPr>
      <w:r>
        <w:rPr>
          <w:rFonts w:ascii="Lucida Sans" w:hAnsi="Lucida Sans"/>
          <w:sz w:val="20"/>
          <w:szCs w:val="20"/>
        </w:rPr>
        <w:t>Gegevens</w:t>
      </w:r>
    </w:p>
    <w:p w14:paraId="2906A4F5" w14:textId="77777777" w:rsidR="008E7295" w:rsidRDefault="008E7295" w:rsidP="008E7295">
      <w:pPr>
        <w:pStyle w:val="Lijstalinea"/>
        <w:numPr>
          <w:ilvl w:val="0"/>
          <w:numId w:val="19"/>
        </w:numPr>
        <w:spacing w:line="240" w:lineRule="auto"/>
        <w:contextualSpacing w:val="0"/>
        <w:rPr>
          <w:rFonts w:ascii="Lucida Sans" w:hAnsi="Lucida Sans"/>
          <w:sz w:val="20"/>
          <w:szCs w:val="20"/>
        </w:rPr>
      </w:pPr>
      <w:r>
        <w:rPr>
          <w:rFonts w:ascii="Lucida Sans" w:hAnsi="Lucida Sans"/>
          <w:sz w:val="20"/>
          <w:szCs w:val="20"/>
        </w:rPr>
        <w:t>Duplicaten verwijderen</w:t>
      </w:r>
    </w:p>
    <w:p w14:paraId="7EF308AB" w14:textId="77777777" w:rsidR="008E7295" w:rsidRDefault="008E7295" w:rsidP="008E7295">
      <w:pPr>
        <w:pStyle w:val="Lijstalinea"/>
        <w:numPr>
          <w:ilvl w:val="0"/>
          <w:numId w:val="19"/>
        </w:numPr>
        <w:spacing w:line="240" w:lineRule="auto"/>
        <w:contextualSpacing w:val="0"/>
        <w:rPr>
          <w:rFonts w:ascii="Lucida Sans" w:hAnsi="Lucida Sans"/>
          <w:sz w:val="20"/>
          <w:szCs w:val="20"/>
        </w:rPr>
      </w:pPr>
      <w:r>
        <w:rPr>
          <w:rFonts w:ascii="Lucida Sans" w:hAnsi="Lucida Sans"/>
          <w:sz w:val="20"/>
          <w:szCs w:val="20"/>
        </w:rPr>
        <w:t>OK</w:t>
      </w:r>
    </w:p>
    <w:p w14:paraId="4CA074C4" w14:textId="77777777" w:rsidR="008E7295" w:rsidRDefault="008E7295" w:rsidP="008E7295">
      <w:pPr>
        <w:rPr>
          <w:rFonts w:ascii="Lucida Sans" w:hAnsi="Lucida Sans"/>
          <w:sz w:val="20"/>
          <w:szCs w:val="20"/>
        </w:rPr>
      </w:pPr>
    </w:p>
    <w:p w14:paraId="42AC6BBA" w14:textId="77777777" w:rsidR="008E7295" w:rsidRDefault="008E7295" w:rsidP="008E7295">
      <w:pPr>
        <w:rPr>
          <w:rFonts w:ascii="Lucida Sans" w:hAnsi="Lucida Sans"/>
          <w:sz w:val="20"/>
          <w:szCs w:val="20"/>
        </w:rPr>
      </w:pPr>
      <w:r>
        <w:rPr>
          <w:noProof/>
        </w:rPr>
        <w:lastRenderedPageBreak/>
        <w:drawing>
          <wp:inline distT="0" distB="0" distL="0" distR="0" wp14:anchorId="516D6AB4" wp14:editId="6DA35E98">
            <wp:extent cx="5774400" cy="3682800"/>
            <wp:effectExtent l="0" t="0" r="0" b="0"/>
            <wp:docPr id="69" name="Afbeelding 69" descr="cid:image004.png@01D824AA.A624F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descr="cid:image004.png@01D824AA.A624F5F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5774400" cy="3682800"/>
                    </a:xfrm>
                    <a:prstGeom prst="rect">
                      <a:avLst/>
                    </a:prstGeom>
                    <a:noFill/>
                    <a:ln>
                      <a:noFill/>
                    </a:ln>
                  </pic:spPr>
                </pic:pic>
              </a:graphicData>
            </a:graphic>
          </wp:inline>
        </w:drawing>
      </w:r>
    </w:p>
    <w:p w14:paraId="6BADA751" w14:textId="77777777" w:rsidR="008E7295" w:rsidRDefault="008E7295" w:rsidP="008E7295">
      <w:pPr>
        <w:rPr>
          <w:rFonts w:ascii="Lucida Sans" w:hAnsi="Lucida Sans"/>
          <w:sz w:val="20"/>
          <w:szCs w:val="20"/>
        </w:rPr>
      </w:pPr>
    </w:p>
    <w:p w14:paraId="7FF8CC14" w14:textId="77777777" w:rsidR="008E7295" w:rsidRDefault="008E7295" w:rsidP="008E7295">
      <w:pPr>
        <w:rPr>
          <w:rFonts w:ascii="Lucida Sans" w:hAnsi="Lucida Sans"/>
          <w:sz w:val="20"/>
          <w:szCs w:val="20"/>
        </w:rPr>
      </w:pPr>
    </w:p>
    <w:p w14:paraId="06BA0CA3" w14:textId="77777777" w:rsidR="008E7295" w:rsidRDefault="008E7295" w:rsidP="008E7295">
      <w:pPr>
        <w:rPr>
          <w:rFonts w:ascii="Lucida Sans" w:hAnsi="Lucida Sans"/>
          <w:sz w:val="20"/>
          <w:szCs w:val="20"/>
        </w:rPr>
      </w:pPr>
      <w:r>
        <w:rPr>
          <w:rFonts w:ascii="Lucida Sans" w:hAnsi="Lucida Sans"/>
          <w:sz w:val="20"/>
          <w:szCs w:val="20"/>
        </w:rPr>
        <w:t>Stap 5 Na uitvoeren stap 4 krijg je onderstaande melding. Klik op OK en vervolgens Ctrl C (kopiëren)</w:t>
      </w:r>
    </w:p>
    <w:p w14:paraId="2A8375F3" w14:textId="77777777" w:rsidR="008E7295" w:rsidRDefault="008E7295" w:rsidP="008E7295">
      <w:pPr>
        <w:rPr>
          <w:rFonts w:ascii="Lucida Sans" w:hAnsi="Lucida Sans"/>
          <w:sz w:val="20"/>
          <w:szCs w:val="20"/>
        </w:rPr>
      </w:pPr>
      <w:r>
        <w:rPr>
          <w:noProof/>
        </w:rPr>
        <w:drawing>
          <wp:inline distT="0" distB="0" distL="0" distR="0" wp14:anchorId="2F70D9F1" wp14:editId="1765BB9C">
            <wp:extent cx="5932805" cy="1692275"/>
            <wp:effectExtent l="0" t="0" r="0" b="3175"/>
            <wp:docPr id="68" name="Afbeelding 68" descr="cid:image005.png@01D824AA.D87D7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descr="cid:image005.png@01D824AA.D87D731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2805" cy="1692275"/>
                    </a:xfrm>
                    <a:prstGeom prst="rect">
                      <a:avLst/>
                    </a:prstGeom>
                    <a:noFill/>
                    <a:ln>
                      <a:noFill/>
                    </a:ln>
                  </pic:spPr>
                </pic:pic>
              </a:graphicData>
            </a:graphic>
          </wp:inline>
        </w:drawing>
      </w:r>
    </w:p>
    <w:p w14:paraId="1050AF9D" w14:textId="77777777" w:rsidR="008E7295" w:rsidRDefault="008E7295" w:rsidP="008E7295">
      <w:pPr>
        <w:rPr>
          <w:rFonts w:ascii="Lucida Sans" w:hAnsi="Lucida Sans"/>
          <w:sz w:val="20"/>
          <w:szCs w:val="20"/>
        </w:rPr>
      </w:pPr>
    </w:p>
    <w:p w14:paraId="026DE6B1" w14:textId="77777777" w:rsidR="008E7295" w:rsidRDefault="008E7295" w:rsidP="008E7295">
      <w:pPr>
        <w:rPr>
          <w:rFonts w:ascii="Lucida Sans" w:hAnsi="Lucida Sans"/>
          <w:sz w:val="20"/>
          <w:szCs w:val="20"/>
        </w:rPr>
      </w:pPr>
      <w:r>
        <w:rPr>
          <w:rFonts w:ascii="Lucida Sans" w:hAnsi="Lucida Sans"/>
          <w:sz w:val="20"/>
          <w:szCs w:val="20"/>
        </w:rPr>
        <w:t>Stap 6 open het basisdocument uit stap 1 en vervolgens:</w:t>
      </w:r>
    </w:p>
    <w:p w14:paraId="4D37C0CF" w14:textId="77777777" w:rsidR="008E7295" w:rsidRDefault="008E7295" w:rsidP="008E7295">
      <w:pPr>
        <w:rPr>
          <w:rFonts w:ascii="Lucida Sans" w:hAnsi="Lucida Sans"/>
          <w:sz w:val="20"/>
          <w:szCs w:val="20"/>
        </w:rPr>
      </w:pPr>
    </w:p>
    <w:p w14:paraId="6EEC9AFE" w14:textId="77777777" w:rsidR="008E7295" w:rsidRDefault="008E7295" w:rsidP="008E7295">
      <w:pPr>
        <w:pStyle w:val="Lijstalinea"/>
        <w:numPr>
          <w:ilvl w:val="0"/>
          <w:numId w:val="20"/>
        </w:numPr>
        <w:spacing w:line="240" w:lineRule="auto"/>
        <w:contextualSpacing w:val="0"/>
        <w:rPr>
          <w:rFonts w:ascii="Lucida Sans" w:hAnsi="Lucida Sans"/>
          <w:sz w:val="20"/>
          <w:szCs w:val="20"/>
        </w:rPr>
      </w:pPr>
      <w:r>
        <w:rPr>
          <w:rFonts w:ascii="Lucida Sans" w:hAnsi="Lucida Sans"/>
          <w:sz w:val="20"/>
          <w:szCs w:val="20"/>
        </w:rPr>
        <w:t>Ctrl Home</w:t>
      </w:r>
    </w:p>
    <w:p w14:paraId="0602F24C" w14:textId="77777777" w:rsidR="008E7295" w:rsidRDefault="008E7295" w:rsidP="008E7295">
      <w:pPr>
        <w:pStyle w:val="Lijstalinea"/>
        <w:numPr>
          <w:ilvl w:val="0"/>
          <w:numId w:val="20"/>
        </w:numPr>
        <w:spacing w:line="240" w:lineRule="auto"/>
        <w:contextualSpacing w:val="0"/>
        <w:rPr>
          <w:rFonts w:ascii="Lucida Sans" w:hAnsi="Lucida Sans"/>
          <w:sz w:val="20"/>
          <w:szCs w:val="20"/>
        </w:rPr>
      </w:pPr>
      <w:r>
        <w:rPr>
          <w:rFonts w:ascii="Lucida Sans" w:hAnsi="Lucida Sans"/>
          <w:sz w:val="20"/>
          <w:szCs w:val="20"/>
        </w:rPr>
        <w:t>Ctrl V (plakken)</w:t>
      </w:r>
    </w:p>
    <w:p w14:paraId="3A15F001" w14:textId="77777777" w:rsidR="008E7295" w:rsidRDefault="008E7295" w:rsidP="008E7295">
      <w:pPr>
        <w:pStyle w:val="Lijstalinea"/>
        <w:numPr>
          <w:ilvl w:val="0"/>
          <w:numId w:val="20"/>
        </w:numPr>
        <w:spacing w:line="240" w:lineRule="auto"/>
        <w:contextualSpacing w:val="0"/>
        <w:rPr>
          <w:rFonts w:ascii="Lucida Sans" w:hAnsi="Lucida Sans"/>
          <w:sz w:val="20"/>
          <w:szCs w:val="20"/>
        </w:rPr>
      </w:pPr>
      <w:r>
        <w:rPr>
          <w:rFonts w:ascii="Lucida Sans" w:hAnsi="Lucida Sans"/>
          <w:sz w:val="20"/>
          <w:szCs w:val="20"/>
        </w:rPr>
        <w:t>De geplakte rij is in kolom A licht grijs gearceerd.</w:t>
      </w:r>
    </w:p>
    <w:p w14:paraId="76A51826" w14:textId="77777777" w:rsidR="008E7295" w:rsidRDefault="008E7295" w:rsidP="008E7295">
      <w:pPr>
        <w:pStyle w:val="Lijstalinea"/>
        <w:numPr>
          <w:ilvl w:val="0"/>
          <w:numId w:val="20"/>
        </w:numPr>
        <w:spacing w:line="240" w:lineRule="auto"/>
        <w:contextualSpacing w:val="0"/>
        <w:rPr>
          <w:rFonts w:ascii="Lucida Sans" w:hAnsi="Lucida Sans"/>
          <w:sz w:val="20"/>
          <w:szCs w:val="20"/>
        </w:rPr>
      </w:pPr>
      <w:r>
        <w:rPr>
          <w:rFonts w:ascii="Lucida Sans" w:hAnsi="Lucida Sans"/>
          <w:sz w:val="20"/>
          <w:szCs w:val="20"/>
        </w:rPr>
        <w:t>Scrol vervolgens naar de laatste regel van jouw reeks (te herkennen aan het laatste WOZ object dat licht grijs gearceerd is of laatste WOZ object dat begint met gemeentecode van jouw selectie)</w:t>
      </w:r>
    </w:p>
    <w:p w14:paraId="369C5614" w14:textId="77777777" w:rsidR="008E7295" w:rsidRDefault="008E7295" w:rsidP="008E7295">
      <w:pPr>
        <w:pStyle w:val="Lijstalinea"/>
        <w:numPr>
          <w:ilvl w:val="0"/>
          <w:numId w:val="20"/>
        </w:numPr>
        <w:spacing w:line="240" w:lineRule="auto"/>
        <w:contextualSpacing w:val="0"/>
        <w:rPr>
          <w:rFonts w:ascii="Lucida Sans" w:hAnsi="Lucida Sans"/>
          <w:sz w:val="20"/>
          <w:szCs w:val="20"/>
        </w:rPr>
      </w:pPr>
      <w:r>
        <w:rPr>
          <w:rFonts w:ascii="Lucida Sans" w:hAnsi="Lucida Sans"/>
          <w:sz w:val="20"/>
          <w:szCs w:val="20"/>
        </w:rPr>
        <w:t>Klik vervolgens met de linkermuisknop op kolom B van deze laatste rij (zie hieronder voorbeeld geel gearceerde cel voor gemeente Raalte 0177) en vervolgens Ctrl C (kopiëren)</w:t>
      </w:r>
    </w:p>
    <w:p w14:paraId="269F02E0" w14:textId="77777777" w:rsidR="008E7295" w:rsidRDefault="008E7295" w:rsidP="008E7295">
      <w:pPr>
        <w:pStyle w:val="Lijstalinea"/>
        <w:rPr>
          <w:rFonts w:ascii="Lucida Sans" w:hAnsi="Lucida Sans"/>
          <w:sz w:val="20"/>
          <w:szCs w:val="20"/>
        </w:rPr>
      </w:pPr>
      <w:r>
        <w:rPr>
          <w:noProof/>
        </w:rPr>
        <w:lastRenderedPageBreak/>
        <w:drawing>
          <wp:inline distT="0" distB="0" distL="0" distR="0" wp14:anchorId="34DB06F8" wp14:editId="51A733E1">
            <wp:extent cx="4413885" cy="3722370"/>
            <wp:effectExtent l="0" t="0" r="5715" b="0"/>
            <wp:docPr id="67" name="Afbeelding 67" descr="cid:image007.png@01D824AE.9F6ADD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 descr="cid:image007.png@01D824AE.9F6ADDC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4413885" cy="3722370"/>
                    </a:xfrm>
                    <a:prstGeom prst="rect">
                      <a:avLst/>
                    </a:prstGeom>
                    <a:noFill/>
                    <a:ln>
                      <a:noFill/>
                    </a:ln>
                  </pic:spPr>
                </pic:pic>
              </a:graphicData>
            </a:graphic>
          </wp:inline>
        </w:drawing>
      </w:r>
    </w:p>
    <w:p w14:paraId="3D3E1B66" w14:textId="77777777" w:rsidR="008E7295" w:rsidRDefault="008E7295" w:rsidP="008E7295">
      <w:pPr>
        <w:rPr>
          <w:rFonts w:ascii="Lucida Sans" w:hAnsi="Lucida Sans"/>
          <w:sz w:val="20"/>
          <w:szCs w:val="20"/>
        </w:rPr>
      </w:pPr>
    </w:p>
    <w:p w14:paraId="12ADF199" w14:textId="77777777" w:rsidR="008E7295" w:rsidRDefault="008E7295" w:rsidP="008E7295">
      <w:pPr>
        <w:pStyle w:val="Lijstalinea"/>
        <w:numPr>
          <w:ilvl w:val="0"/>
          <w:numId w:val="20"/>
        </w:numPr>
        <w:spacing w:line="240" w:lineRule="auto"/>
        <w:contextualSpacing w:val="0"/>
        <w:rPr>
          <w:rFonts w:ascii="Lucida Sans" w:hAnsi="Lucida Sans"/>
          <w:sz w:val="20"/>
          <w:szCs w:val="20"/>
        </w:rPr>
      </w:pPr>
      <w:r>
        <w:rPr>
          <w:rFonts w:ascii="Lucida Sans" w:hAnsi="Lucida Sans"/>
          <w:sz w:val="20"/>
          <w:szCs w:val="20"/>
        </w:rPr>
        <w:t>klik met rechtermuisknop op eerst volgende veld in kolom A (rood gemarkeerd veld hierboven) en dan plakken 123</w:t>
      </w:r>
    </w:p>
    <w:p w14:paraId="361A3062" w14:textId="77777777" w:rsidR="008E7295" w:rsidRDefault="008E7295" w:rsidP="008E7295">
      <w:pPr>
        <w:ind w:left="708"/>
        <w:rPr>
          <w:rFonts w:ascii="Lucida Sans Unicode" w:hAnsi="Lucida Sans Unicode" w:cs="Lucida Sans Unicode"/>
          <w:color w:val="000000"/>
          <w:sz w:val="20"/>
          <w:szCs w:val="20"/>
        </w:rPr>
      </w:pPr>
      <w:r>
        <w:rPr>
          <w:noProof/>
        </w:rPr>
        <w:drawing>
          <wp:inline distT="0" distB="0" distL="0" distR="0" wp14:anchorId="167E2C23" wp14:editId="016FF5B0">
            <wp:extent cx="3096260" cy="3765550"/>
            <wp:effectExtent l="0" t="0" r="8890" b="6350"/>
            <wp:docPr id="66" name="Afbeelding 66" descr="cid:image010.png@01D824B1.3844B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descr="cid:image010.png@01D824B1.3844BD7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3096260" cy="3765550"/>
                    </a:xfrm>
                    <a:prstGeom prst="rect">
                      <a:avLst/>
                    </a:prstGeom>
                    <a:noFill/>
                    <a:ln>
                      <a:noFill/>
                    </a:ln>
                  </pic:spPr>
                </pic:pic>
              </a:graphicData>
            </a:graphic>
          </wp:inline>
        </w:drawing>
      </w:r>
    </w:p>
    <w:p w14:paraId="25BEE31D" w14:textId="77777777" w:rsidR="008E7295" w:rsidRDefault="008E7295" w:rsidP="008E7295">
      <w:pPr>
        <w:rPr>
          <w:rFonts w:ascii="Lucida Sans Unicode" w:hAnsi="Lucida Sans Unicode" w:cs="Lucida Sans Unicode"/>
          <w:color w:val="000000"/>
          <w:sz w:val="20"/>
          <w:szCs w:val="20"/>
        </w:rPr>
      </w:pPr>
    </w:p>
    <w:p w14:paraId="271B9C43" w14:textId="77777777" w:rsidR="008E7295" w:rsidRDefault="008E7295" w:rsidP="008E7295">
      <w:pPr>
        <w:pStyle w:val="Lijstalinea"/>
        <w:numPr>
          <w:ilvl w:val="0"/>
          <w:numId w:val="20"/>
        </w:numPr>
        <w:spacing w:line="240" w:lineRule="auto"/>
        <w:contextualSpacing w:val="0"/>
        <w:rPr>
          <w:rFonts w:ascii="Lucida Sans Unicode" w:hAnsi="Lucida Sans Unicode" w:cs="Lucida Sans Unicode"/>
          <w:color w:val="000000"/>
          <w:sz w:val="20"/>
          <w:szCs w:val="20"/>
        </w:rPr>
      </w:pPr>
      <w:r>
        <w:rPr>
          <w:rFonts w:ascii="Lucida Sans Unicode" w:hAnsi="Lucida Sans Unicode" w:cs="Lucida Sans Unicode"/>
          <w:color w:val="000000"/>
          <w:sz w:val="20"/>
          <w:szCs w:val="20"/>
        </w:rPr>
        <w:lastRenderedPageBreak/>
        <w:t>In de formulebalk verschijnt de komma gescheiden reeks. Selecteer deze reeks door voor het eerste object te gaan staan en dan met de linkermuisknop ingedrukt naar rechts/onder te slepen.</w:t>
      </w:r>
    </w:p>
    <w:p w14:paraId="6946902D" w14:textId="77777777" w:rsidR="008E7295" w:rsidRDefault="008E7295" w:rsidP="008E7295">
      <w:pPr>
        <w:pStyle w:val="Lijstalinea"/>
        <w:rPr>
          <w:rFonts w:ascii="Lucida Sans Unicode" w:hAnsi="Lucida Sans Unicode" w:cs="Lucida Sans Unicode"/>
          <w:color w:val="000000"/>
          <w:sz w:val="20"/>
          <w:szCs w:val="20"/>
        </w:rPr>
      </w:pPr>
      <w:r>
        <w:rPr>
          <w:noProof/>
        </w:rPr>
        <w:drawing>
          <wp:inline distT="0" distB="0" distL="0" distR="0" wp14:anchorId="3F31128A" wp14:editId="58A11B6A">
            <wp:extent cx="5760000" cy="270000"/>
            <wp:effectExtent l="0" t="0" r="0" b="0"/>
            <wp:docPr id="65" name="Afbeelding 65" descr="cid:image012.jpg@01D824B7.3877A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3" descr="cid:image012.jpg@01D824B7.3877A590"/>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5760000" cy="270000"/>
                    </a:xfrm>
                    <a:prstGeom prst="rect">
                      <a:avLst/>
                    </a:prstGeom>
                    <a:noFill/>
                    <a:ln>
                      <a:noFill/>
                    </a:ln>
                  </pic:spPr>
                </pic:pic>
              </a:graphicData>
            </a:graphic>
          </wp:inline>
        </w:drawing>
      </w:r>
    </w:p>
    <w:p w14:paraId="53160662" w14:textId="77777777" w:rsidR="008E7295" w:rsidRDefault="008E7295" w:rsidP="008E7295">
      <w:pPr>
        <w:pStyle w:val="Lijstalinea"/>
        <w:rPr>
          <w:rFonts w:ascii="Lucida Sans Unicode" w:hAnsi="Lucida Sans Unicode" w:cs="Lucida Sans Unicode"/>
          <w:color w:val="000000"/>
          <w:sz w:val="20"/>
          <w:szCs w:val="20"/>
        </w:rPr>
      </w:pPr>
      <w:r>
        <w:rPr>
          <w:rFonts w:ascii="Lucida Sans Unicode" w:hAnsi="Lucida Sans Unicode" w:cs="Lucida Sans Unicode"/>
          <w:color w:val="000000"/>
          <w:sz w:val="20"/>
          <w:szCs w:val="20"/>
        </w:rPr>
        <w:t>Druk vervolgens op Ctrl C (kopiëren)</w:t>
      </w:r>
    </w:p>
    <w:p w14:paraId="0EFFB6FF" w14:textId="77777777" w:rsidR="008E7295" w:rsidRDefault="008E7295" w:rsidP="008E7295">
      <w:pPr>
        <w:pStyle w:val="Lijstalinea"/>
        <w:numPr>
          <w:ilvl w:val="0"/>
          <w:numId w:val="20"/>
        </w:numPr>
        <w:spacing w:line="240" w:lineRule="auto"/>
        <w:contextualSpacing w:val="0"/>
        <w:rPr>
          <w:rFonts w:ascii="Lucida Sans Unicode" w:hAnsi="Lucida Sans Unicode" w:cs="Lucida Sans Unicode"/>
          <w:color w:val="000000"/>
          <w:sz w:val="20"/>
          <w:szCs w:val="20"/>
        </w:rPr>
      </w:pPr>
      <w:r>
        <w:rPr>
          <w:rFonts w:ascii="Lucida Sans Unicode" w:hAnsi="Lucida Sans Unicode" w:cs="Lucida Sans Unicode"/>
          <w:color w:val="000000"/>
          <w:sz w:val="20"/>
          <w:szCs w:val="20"/>
        </w:rPr>
        <w:t>Open in key2belastingen synchroniseer reeks (SH03)</w:t>
      </w:r>
    </w:p>
    <w:p w14:paraId="031BFC81" w14:textId="77777777" w:rsidR="008E7295" w:rsidRDefault="008E7295" w:rsidP="008E7295">
      <w:pPr>
        <w:pStyle w:val="Lijstalinea"/>
        <w:numPr>
          <w:ilvl w:val="0"/>
          <w:numId w:val="21"/>
        </w:numPr>
        <w:spacing w:line="240" w:lineRule="auto"/>
        <w:contextualSpacing w:val="0"/>
        <w:rPr>
          <w:rFonts w:ascii="Lucida Sans Unicode" w:hAnsi="Lucida Sans Unicode" w:cs="Lucida Sans Unicode"/>
          <w:color w:val="000000"/>
          <w:sz w:val="20"/>
          <w:szCs w:val="20"/>
        </w:rPr>
      </w:pPr>
      <w:r>
        <w:rPr>
          <w:rFonts w:ascii="Lucida Sans Unicode" w:hAnsi="Lucida Sans Unicode" w:cs="Lucida Sans Unicode"/>
          <w:color w:val="000000"/>
          <w:sz w:val="20"/>
          <w:szCs w:val="20"/>
        </w:rPr>
        <w:t>kies tabje WOZ</w:t>
      </w:r>
    </w:p>
    <w:p w14:paraId="63B28640" w14:textId="77777777" w:rsidR="008E7295" w:rsidRDefault="008E7295" w:rsidP="008E7295">
      <w:pPr>
        <w:pStyle w:val="Lijstalinea"/>
        <w:numPr>
          <w:ilvl w:val="0"/>
          <w:numId w:val="21"/>
        </w:numPr>
        <w:spacing w:line="240" w:lineRule="auto"/>
        <w:contextualSpacing w:val="0"/>
        <w:rPr>
          <w:rFonts w:ascii="Lucida Sans Unicode" w:hAnsi="Lucida Sans Unicode" w:cs="Lucida Sans Unicode"/>
          <w:color w:val="000000"/>
          <w:sz w:val="20"/>
          <w:szCs w:val="20"/>
        </w:rPr>
      </w:pPr>
      <w:r>
        <w:rPr>
          <w:rFonts w:ascii="Lucida Sans Unicode" w:hAnsi="Lucida Sans Unicode" w:cs="Lucida Sans Unicode"/>
          <w:color w:val="000000"/>
          <w:sz w:val="20"/>
          <w:szCs w:val="20"/>
        </w:rPr>
        <w:t>typ verantwoordelijke gemeente</w:t>
      </w:r>
    </w:p>
    <w:p w14:paraId="52D53798" w14:textId="77777777" w:rsidR="008E7295" w:rsidRDefault="008E7295" w:rsidP="008E7295">
      <w:pPr>
        <w:pStyle w:val="Lijstalinea"/>
        <w:numPr>
          <w:ilvl w:val="0"/>
          <w:numId w:val="21"/>
        </w:numPr>
        <w:spacing w:line="240" w:lineRule="auto"/>
        <w:contextualSpacing w:val="0"/>
        <w:rPr>
          <w:rFonts w:ascii="Lucida Sans Unicode" w:hAnsi="Lucida Sans Unicode" w:cs="Lucida Sans Unicode"/>
          <w:color w:val="000000"/>
          <w:sz w:val="20"/>
          <w:szCs w:val="20"/>
        </w:rPr>
      </w:pPr>
      <w:r>
        <w:rPr>
          <w:rFonts w:ascii="Lucida Sans Unicode" w:hAnsi="Lucida Sans Unicode" w:cs="Lucida Sans Unicode"/>
          <w:color w:val="000000"/>
          <w:sz w:val="20"/>
          <w:szCs w:val="20"/>
        </w:rPr>
        <w:t>tab en vervolgens Ctrl V in veld Lijst met WOZ objectnummers</w:t>
      </w:r>
    </w:p>
    <w:p w14:paraId="58C293BD" w14:textId="77777777" w:rsidR="008E7295" w:rsidRDefault="008E7295" w:rsidP="008E7295">
      <w:pPr>
        <w:pStyle w:val="Lijstalinea"/>
        <w:numPr>
          <w:ilvl w:val="0"/>
          <w:numId w:val="21"/>
        </w:numPr>
        <w:spacing w:line="240" w:lineRule="auto"/>
        <w:contextualSpacing w:val="0"/>
        <w:rPr>
          <w:rFonts w:ascii="Lucida Sans Unicode" w:hAnsi="Lucida Sans Unicode" w:cs="Lucida Sans Unicode"/>
          <w:color w:val="000000"/>
          <w:sz w:val="20"/>
          <w:szCs w:val="20"/>
        </w:rPr>
      </w:pPr>
      <w:r>
        <w:rPr>
          <w:rFonts w:ascii="Lucida Sans Unicode" w:hAnsi="Lucida Sans Unicode" w:cs="Lucida Sans Unicode"/>
          <w:color w:val="000000"/>
          <w:sz w:val="20"/>
          <w:szCs w:val="20"/>
        </w:rPr>
        <w:t>klik op tandwieltje rechtsboven</w:t>
      </w:r>
    </w:p>
    <w:p w14:paraId="3BAAAB7A" w14:textId="77777777" w:rsidR="008E7295" w:rsidRDefault="008E7295" w:rsidP="008E7295">
      <w:pPr>
        <w:pStyle w:val="Lijstalinea"/>
        <w:numPr>
          <w:ilvl w:val="0"/>
          <w:numId w:val="21"/>
        </w:numPr>
        <w:spacing w:line="240" w:lineRule="auto"/>
        <w:contextualSpacing w:val="0"/>
        <w:rPr>
          <w:rFonts w:ascii="Lucida Sans Unicode" w:hAnsi="Lucida Sans Unicode" w:cs="Lucida Sans Unicode"/>
          <w:color w:val="000000"/>
          <w:sz w:val="20"/>
          <w:szCs w:val="20"/>
        </w:rPr>
      </w:pPr>
      <w:r>
        <w:rPr>
          <w:rFonts w:ascii="Lucida Sans Unicode" w:hAnsi="Lucida Sans Unicode" w:cs="Lucida Sans Unicode"/>
          <w:color w:val="000000"/>
          <w:sz w:val="20"/>
          <w:szCs w:val="20"/>
        </w:rPr>
        <w:t>klik op direct uitvoeren</w:t>
      </w:r>
    </w:p>
    <w:p w14:paraId="1D813DCA" w14:textId="77777777" w:rsidR="008E7295" w:rsidRDefault="008E7295" w:rsidP="008E7295">
      <w:pPr>
        <w:pStyle w:val="Lijstalinea"/>
        <w:rPr>
          <w:rFonts w:ascii="Lucida Sans Unicode" w:hAnsi="Lucida Sans Unicode" w:cs="Lucida Sans Unicode"/>
          <w:color w:val="000000"/>
          <w:sz w:val="20"/>
          <w:szCs w:val="20"/>
        </w:rPr>
      </w:pPr>
      <w:r>
        <w:rPr>
          <w:noProof/>
        </w:rPr>
        <w:drawing>
          <wp:inline distT="0" distB="0" distL="0" distR="0" wp14:anchorId="37A58A4C" wp14:editId="64B768D0">
            <wp:extent cx="5760000" cy="1533600"/>
            <wp:effectExtent l="0" t="0" r="0" b="0"/>
            <wp:docPr id="64" name="Afbeelding 64" descr="cid:image008.png@01D824B2.7578F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2" descr="cid:image008.png@01D824B2.7578F6B0"/>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5760000" cy="1533600"/>
                    </a:xfrm>
                    <a:prstGeom prst="rect">
                      <a:avLst/>
                    </a:prstGeom>
                    <a:noFill/>
                    <a:ln>
                      <a:noFill/>
                    </a:ln>
                  </pic:spPr>
                </pic:pic>
              </a:graphicData>
            </a:graphic>
          </wp:inline>
        </w:drawing>
      </w:r>
    </w:p>
    <w:p w14:paraId="022C3964" w14:textId="77777777" w:rsidR="008E7295" w:rsidRDefault="008E7295" w:rsidP="00FD1540"/>
    <w:p w14:paraId="75A25DFC" w14:textId="77777777" w:rsidR="0035183D" w:rsidRPr="00D73464" w:rsidRDefault="00872B39" w:rsidP="00DC2DD9">
      <w:pPr>
        <w:pStyle w:val="Kop1"/>
      </w:pPr>
      <w:bookmarkStart w:id="17" w:name="_Toc107210877"/>
      <w:r>
        <w:lastRenderedPageBreak/>
        <w:t>3</w:t>
      </w:r>
      <w:r w:rsidR="0035183D" w:rsidRPr="00D73464">
        <w:t xml:space="preserve"> </w:t>
      </w:r>
      <w:r w:rsidR="00825662">
        <w:tab/>
      </w:r>
      <w:r w:rsidR="0035183D" w:rsidRPr="00D73464">
        <w:t xml:space="preserve">Het behandelen van </w:t>
      </w:r>
      <w:r w:rsidR="007359B9" w:rsidRPr="00D73464">
        <w:t xml:space="preserve">de </w:t>
      </w:r>
      <w:r w:rsidR="0035183D" w:rsidRPr="00D73464">
        <w:t>functionele uitval</w:t>
      </w:r>
      <w:bookmarkEnd w:id="17"/>
    </w:p>
    <w:p w14:paraId="70FC7047" w14:textId="77777777" w:rsidR="00415376" w:rsidRDefault="008F6066" w:rsidP="00FD1540">
      <w:r>
        <w:t>Klik je door</w:t>
      </w:r>
      <w:r w:rsidR="00091EF9">
        <w:t xml:space="preserve"> op een </w:t>
      </w:r>
      <w:r w:rsidR="00D73464">
        <w:t xml:space="preserve">gemeente </w:t>
      </w:r>
      <w:r>
        <w:t xml:space="preserve">dan </w:t>
      </w:r>
      <w:r w:rsidR="00415376">
        <w:t xml:space="preserve">opent een selectiescherm voor de Functionele uitval. </w:t>
      </w:r>
      <w:r w:rsidR="00A02F57">
        <w:t>De functionele uitvaltypes WOZ, SWO en WRD staan hier bij elkaar per WOZ-objectnummer. Nogmaals, met de tab Technische uitval doen wij niets.</w:t>
      </w:r>
    </w:p>
    <w:p w14:paraId="1F6C3B92" w14:textId="77777777" w:rsidR="00415376" w:rsidRDefault="00415376" w:rsidP="00FD1540"/>
    <w:p w14:paraId="1636198C" w14:textId="77777777" w:rsidR="00415376" w:rsidRDefault="00BB7513" w:rsidP="00FD1540">
      <w:r>
        <w:t xml:space="preserve">De sortering is </w:t>
      </w:r>
      <w:r w:rsidR="00415376">
        <w:t>op WOZ-objectnummer van laa</w:t>
      </w:r>
      <w:r>
        <w:t xml:space="preserve">g naar hoog, dus </w:t>
      </w:r>
      <w:r w:rsidR="00415376">
        <w:t xml:space="preserve">van oudste WOZ-object naar nieuwste. Is het Objectadres gevuld dan is dat WOZ-object </w:t>
      </w:r>
      <w:r w:rsidR="00415376" w:rsidRPr="00415376">
        <w:rPr>
          <w:b/>
        </w:rPr>
        <w:t>actief</w:t>
      </w:r>
      <w:r w:rsidR="00415376">
        <w:t xml:space="preserve"> aanwezig in Key2B. Zie je daar een streepje dan is dat WOZ-object in Key2B </w:t>
      </w:r>
      <w:r w:rsidR="008C4A30">
        <w:t>beëindigd</w:t>
      </w:r>
      <w:r w:rsidR="00415376">
        <w:t xml:space="preserve"> of </w:t>
      </w:r>
      <w:r w:rsidR="00A02F57">
        <w:t xml:space="preserve">zit het daar niet in </w:t>
      </w:r>
      <w:r w:rsidR="00415376">
        <w:t xml:space="preserve">en moet worden opgevoerd. </w:t>
      </w:r>
      <w:r w:rsidR="00A02F57">
        <w:t xml:space="preserve">Voor elke functionele uitvalmelding ontstaat een regel. </w:t>
      </w:r>
      <w:r w:rsidR="00415376">
        <w:t xml:space="preserve">Je kunt </w:t>
      </w:r>
      <w:proofErr w:type="spellStart"/>
      <w:r w:rsidR="00415376">
        <w:t>rechtsonderin</w:t>
      </w:r>
      <w:proofErr w:type="spellEnd"/>
      <w:r w:rsidR="00415376">
        <w:t xml:space="preserve"> het scherm eventueel het aantal resultaten per pagina uitbreiden naar 50 of 100. Linksonder </w:t>
      </w:r>
      <w:r w:rsidR="00A02F57">
        <w:t>staan de bladerknoppen. Vooruit blader je per pagina; terugbladeren kan per pagina of in een keer terug naar het begin.</w:t>
      </w:r>
    </w:p>
    <w:p w14:paraId="347ECA9B" w14:textId="77777777" w:rsidR="00415376" w:rsidRDefault="00415376" w:rsidP="00FD1540"/>
    <w:p w14:paraId="7F2F5F5E" w14:textId="77777777" w:rsidR="00415376" w:rsidRDefault="00415376" w:rsidP="00FD1540">
      <w:r>
        <w:t>Het plaatje toont de</w:t>
      </w:r>
      <w:r w:rsidR="00A02F57">
        <w:t xml:space="preserve"> ingeschakelde</w:t>
      </w:r>
      <w:r>
        <w:t xml:space="preserve"> </w:t>
      </w:r>
      <w:r w:rsidR="00A02F57">
        <w:t>Filteren-knop waarbij op WOZ-objectnummer, Type WOZ-mutatie of Code controle kan worden geselecteerd.</w:t>
      </w:r>
      <w:r w:rsidR="00091EF9">
        <w:t xml:space="preserve"> Maximaal 25 WOZ-objectnummers met </w:t>
      </w:r>
      <w:r w:rsidR="00D6172D">
        <w:t>meestal</w:t>
      </w:r>
      <w:r w:rsidR="00091EF9">
        <w:t xml:space="preserve"> meer dan 25 uitvalregels</w:t>
      </w:r>
      <w:r w:rsidR="00D84C18">
        <w:t xml:space="preserve"> kun je selecteren en neem je met de knop ‘Toon details’</w:t>
      </w:r>
      <w:r w:rsidR="00091EF9">
        <w:t xml:space="preserve"> mee voor Verwerking of Afhandeling.</w:t>
      </w:r>
    </w:p>
    <w:p w14:paraId="576A88CA" w14:textId="77777777" w:rsidR="00A02F57" w:rsidRDefault="00A02F57" w:rsidP="00FD1540"/>
    <w:p w14:paraId="2D0EA019" w14:textId="77777777" w:rsidR="0035183D" w:rsidRDefault="00CE1E51" w:rsidP="00FD1540">
      <w:pPr>
        <w:rPr>
          <w:noProof/>
        </w:rPr>
      </w:pPr>
      <w:r>
        <w:rPr>
          <w:noProof/>
        </w:rPr>
        <w:drawing>
          <wp:inline distT="0" distB="0" distL="0" distR="0" wp14:anchorId="6B3CE048" wp14:editId="19751981">
            <wp:extent cx="5759450" cy="4189730"/>
            <wp:effectExtent l="0" t="0" r="0" b="1270"/>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9450" cy="4189730"/>
                    </a:xfrm>
                    <a:prstGeom prst="rect">
                      <a:avLst/>
                    </a:prstGeom>
                  </pic:spPr>
                </pic:pic>
              </a:graphicData>
            </a:graphic>
          </wp:inline>
        </w:drawing>
      </w:r>
    </w:p>
    <w:p w14:paraId="2520BC72" w14:textId="77777777" w:rsidR="00D6172D" w:rsidRDefault="00D6172D" w:rsidP="00FD1540">
      <w:pPr>
        <w:rPr>
          <w:noProof/>
        </w:rPr>
      </w:pPr>
    </w:p>
    <w:p w14:paraId="73EA2153" w14:textId="77777777" w:rsidR="00D6172D" w:rsidRDefault="00D6172D" w:rsidP="00FD1540">
      <w:pPr>
        <w:rPr>
          <w:noProof/>
        </w:rPr>
      </w:pPr>
      <w:r>
        <w:rPr>
          <w:noProof/>
        </w:rPr>
        <w:t xml:space="preserve">Ter wille van de ruimte tonen de volgende plaatjes gedeelten van het detailscherm van een WOZ-object. Linksboven in het scherm kun je een volgend WOZ-objectnummer uit de selectie </w:t>
      </w:r>
      <w:r w:rsidR="00E5722A">
        <w:rPr>
          <w:noProof/>
        </w:rPr>
        <w:t xml:space="preserve">kiezen. De werking is anders naar mate je er voor kiest om beoordeelde uitval op Afhandelen te zetten of te Verwerken. Na Afhandelen bladert Key2W zelf door naar het volgende WOZ-objectnummer in de </w:t>
      </w:r>
      <w:r w:rsidR="00E5722A">
        <w:rPr>
          <w:noProof/>
        </w:rPr>
        <w:lastRenderedPageBreak/>
        <w:t>selectie, na een Verwerking moet je terug naar di</w:t>
      </w:r>
      <w:r w:rsidR="00203012">
        <w:rPr>
          <w:noProof/>
        </w:rPr>
        <w:t>t</w:t>
      </w:r>
      <w:r w:rsidR="00E5722A">
        <w:rPr>
          <w:noProof/>
        </w:rPr>
        <w:t xml:space="preserve"> ‘treklijstje’ om zelf het volgende WOZ-objectnummer uit de selectie te kiezen.</w:t>
      </w:r>
    </w:p>
    <w:p w14:paraId="780D6B07" w14:textId="77777777" w:rsidR="00D6172D" w:rsidRDefault="00D6172D" w:rsidP="00FD1540">
      <w:pPr>
        <w:rPr>
          <w:noProof/>
        </w:rPr>
      </w:pPr>
    </w:p>
    <w:p w14:paraId="35CFF1BE" w14:textId="77777777" w:rsidR="00D6172D" w:rsidRDefault="00D6172D" w:rsidP="00FD1540">
      <w:pPr>
        <w:rPr>
          <w:noProof/>
        </w:rPr>
      </w:pPr>
      <w:r>
        <w:rPr>
          <w:noProof/>
        </w:rPr>
        <w:drawing>
          <wp:inline distT="0" distB="0" distL="0" distR="0" wp14:anchorId="3C601A58" wp14:editId="4DDF6973">
            <wp:extent cx="5759450" cy="162687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9450" cy="1626870"/>
                    </a:xfrm>
                    <a:prstGeom prst="rect">
                      <a:avLst/>
                    </a:prstGeom>
                  </pic:spPr>
                </pic:pic>
              </a:graphicData>
            </a:graphic>
          </wp:inline>
        </w:drawing>
      </w:r>
    </w:p>
    <w:p w14:paraId="0579C5CB" w14:textId="77777777" w:rsidR="00D6172D" w:rsidRDefault="00D6172D" w:rsidP="00FD1540">
      <w:pPr>
        <w:rPr>
          <w:noProof/>
        </w:rPr>
      </w:pPr>
    </w:p>
    <w:p w14:paraId="2BA59FF7" w14:textId="77777777" w:rsidR="00E00B4A" w:rsidRDefault="00E5722A" w:rsidP="00FD1540">
      <w:pPr>
        <w:rPr>
          <w:noProof/>
        </w:rPr>
      </w:pPr>
      <w:r>
        <w:rPr>
          <w:noProof/>
        </w:rPr>
        <w:t xml:space="preserve">Met de gele bolletjes attendeert Key2W </w:t>
      </w:r>
      <w:r w:rsidR="005C2C2B">
        <w:rPr>
          <w:noProof/>
        </w:rPr>
        <w:t>er</w:t>
      </w:r>
      <w:r>
        <w:rPr>
          <w:noProof/>
        </w:rPr>
        <w:t xml:space="preserve">op </w:t>
      </w:r>
      <w:r w:rsidR="00FA6287">
        <w:rPr>
          <w:noProof/>
        </w:rPr>
        <w:t xml:space="preserve">dat bij </w:t>
      </w:r>
      <w:r>
        <w:rPr>
          <w:noProof/>
        </w:rPr>
        <w:t>objectkenmerken of –relaties functionele uitval is ontstaan. Je opent die door op een regel te klikken.</w:t>
      </w:r>
      <w:r w:rsidR="00E00B4A">
        <w:rPr>
          <w:noProof/>
        </w:rPr>
        <w:t xml:space="preserve"> Onderin het scherm staan de bedieningsknoppen. Door daar op te klikken gebeurt het volgende:</w:t>
      </w:r>
    </w:p>
    <w:p w14:paraId="0BF68872" w14:textId="77777777" w:rsidR="00E00B4A" w:rsidRDefault="00E00B4A" w:rsidP="00FD1540">
      <w:pPr>
        <w:rPr>
          <w:noProof/>
        </w:rPr>
      </w:pPr>
    </w:p>
    <w:p w14:paraId="0BDD3C5B" w14:textId="77777777" w:rsidR="00E00B4A" w:rsidRDefault="00E00B4A" w:rsidP="00FD1540">
      <w:pPr>
        <w:rPr>
          <w:noProof/>
        </w:rPr>
      </w:pPr>
      <w:r>
        <w:rPr>
          <w:noProof/>
        </w:rPr>
        <w:t>Terug</w:t>
      </w:r>
      <w:r>
        <w:rPr>
          <w:noProof/>
        </w:rPr>
        <w:tab/>
      </w:r>
      <w:r>
        <w:rPr>
          <w:noProof/>
        </w:rPr>
        <w:tab/>
      </w:r>
      <w:r w:rsidR="00D80505">
        <w:rPr>
          <w:noProof/>
        </w:rPr>
        <w:tab/>
      </w:r>
      <w:r>
        <w:rPr>
          <w:noProof/>
        </w:rPr>
        <w:t>navigeer je terug naar het uitvalselectie scherm van de gemeente</w:t>
      </w:r>
    </w:p>
    <w:p w14:paraId="416138B7" w14:textId="77777777" w:rsidR="00E5722A" w:rsidRDefault="00D80505" w:rsidP="00D80505">
      <w:pPr>
        <w:ind w:left="2124" w:hanging="2124"/>
        <w:rPr>
          <w:noProof/>
        </w:rPr>
      </w:pPr>
      <w:r>
        <w:rPr>
          <w:noProof/>
        </w:rPr>
        <w:t>Verversen</w:t>
      </w:r>
      <w:r>
        <w:rPr>
          <w:noProof/>
        </w:rPr>
        <w:tab/>
      </w:r>
      <w:r w:rsidR="00E00B4A">
        <w:rPr>
          <w:noProof/>
        </w:rPr>
        <w:t xml:space="preserve">werkt de in het scherm getoonde Key2B-gegevens bij, </w:t>
      </w:r>
      <w:r w:rsidR="00A91DDC">
        <w:rPr>
          <w:noProof/>
        </w:rPr>
        <w:t>bijvoorbeeld om het resultaat te bekijken van een perceelmutatie in Key2B die je net hebt gedaan.</w:t>
      </w:r>
    </w:p>
    <w:p w14:paraId="49C98D29" w14:textId="77777777" w:rsidR="00A91DDC" w:rsidRDefault="00A91DDC" w:rsidP="00D80505">
      <w:pPr>
        <w:ind w:left="2124" w:hanging="2124"/>
        <w:rPr>
          <w:noProof/>
        </w:rPr>
      </w:pPr>
      <w:r>
        <w:rPr>
          <w:noProof/>
        </w:rPr>
        <w:t>Verwerken</w:t>
      </w:r>
      <w:r>
        <w:rPr>
          <w:noProof/>
        </w:rPr>
        <w:tab/>
        <w:t xml:space="preserve">Key2W biedt </w:t>
      </w:r>
      <w:r w:rsidRPr="00A91DDC">
        <w:rPr>
          <w:b/>
          <w:noProof/>
        </w:rPr>
        <w:t>alle</w:t>
      </w:r>
      <w:r>
        <w:rPr>
          <w:noProof/>
        </w:rPr>
        <w:t xml:space="preserve"> geleverde WOZ-mutaties </w:t>
      </w:r>
      <w:r w:rsidR="00FF3EDB">
        <w:rPr>
          <w:noProof/>
        </w:rPr>
        <w:t xml:space="preserve">bij het object </w:t>
      </w:r>
      <w:r>
        <w:rPr>
          <w:noProof/>
        </w:rPr>
        <w:t>opnieuw aan voor verwerking in Key2B</w:t>
      </w:r>
    </w:p>
    <w:p w14:paraId="54393F13" w14:textId="77777777" w:rsidR="00A91DDC" w:rsidRDefault="00D80505" w:rsidP="00D80505">
      <w:pPr>
        <w:ind w:left="2124" w:hanging="2124"/>
        <w:rPr>
          <w:noProof/>
        </w:rPr>
      </w:pPr>
      <w:r>
        <w:rPr>
          <w:noProof/>
        </w:rPr>
        <w:t>Afhandelen</w:t>
      </w:r>
      <w:r>
        <w:rPr>
          <w:noProof/>
        </w:rPr>
        <w:tab/>
      </w:r>
      <w:r w:rsidR="00A91DDC">
        <w:rPr>
          <w:noProof/>
        </w:rPr>
        <w:t xml:space="preserve">Key2W geeft </w:t>
      </w:r>
      <w:r w:rsidR="00A91DDC" w:rsidRPr="00A91DDC">
        <w:rPr>
          <w:b/>
          <w:noProof/>
        </w:rPr>
        <w:t>alle</w:t>
      </w:r>
      <w:r w:rsidR="00A91DDC">
        <w:rPr>
          <w:noProof/>
        </w:rPr>
        <w:t xml:space="preserve"> uitval </w:t>
      </w:r>
      <w:r w:rsidR="00FF3EDB">
        <w:rPr>
          <w:noProof/>
        </w:rPr>
        <w:t xml:space="preserve">bij het object </w:t>
      </w:r>
      <w:r w:rsidR="00A91DDC">
        <w:rPr>
          <w:noProof/>
        </w:rPr>
        <w:t>de status ‘Beoordeeld en niets mee doen’. Alle uitval is daarmee weg</w:t>
      </w:r>
      <w:r w:rsidR="00EA4FF4">
        <w:rPr>
          <w:noProof/>
        </w:rPr>
        <w:t xml:space="preserve"> (m.u.v. WRD-uitval want is apart berichttype)</w:t>
      </w:r>
      <w:r>
        <w:rPr>
          <w:noProof/>
        </w:rPr>
        <w:t>. Je kunt het vergelijken met actiecode ‘Uitgesloten gebruiker’ in IWB.</w:t>
      </w:r>
    </w:p>
    <w:p w14:paraId="3335AC4C" w14:textId="77777777" w:rsidR="00D80505" w:rsidRDefault="00D80505" w:rsidP="00203012">
      <w:pPr>
        <w:ind w:left="2124" w:hanging="2124"/>
        <w:rPr>
          <w:noProof/>
        </w:rPr>
      </w:pPr>
      <w:r>
        <w:rPr>
          <w:noProof/>
        </w:rPr>
        <w:t>Synchronisatieverzoek</w:t>
      </w:r>
      <w:r>
        <w:rPr>
          <w:noProof/>
        </w:rPr>
        <w:tab/>
        <w:t xml:space="preserve">niet duidelijk </w:t>
      </w:r>
      <w:r w:rsidR="00203012">
        <w:rPr>
          <w:noProof/>
        </w:rPr>
        <w:t xml:space="preserve">of het werkt en </w:t>
      </w:r>
      <w:r>
        <w:rPr>
          <w:noProof/>
        </w:rPr>
        <w:t xml:space="preserve">wat </w:t>
      </w:r>
      <w:r w:rsidR="00203012">
        <w:rPr>
          <w:noProof/>
        </w:rPr>
        <w:t xml:space="preserve">dan </w:t>
      </w:r>
      <w:r>
        <w:rPr>
          <w:noProof/>
        </w:rPr>
        <w:t>de functie is</w:t>
      </w:r>
      <w:r w:rsidR="00203012">
        <w:rPr>
          <w:noProof/>
        </w:rPr>
        <w:t xml:space="preserve">; </w:t>
      </w:r>
      <w:r>
        <w:rPr>
          <w:noProof/>
        </w:rPr>
        <w:t>we gebruiken het op dit moment niet.</w:t>
      </w:r>
    </w:p>
    <w:p w14:paraId="2D1FA4C5" w14:textId="77777777" w:rsidR="00D80505" w:rsidRDefault="00D80505" w:rsidP="00A91DDC">
      <w:pPr>
        <w:ind w:left="1410" w:hanging="1410"/>
        <w:rPr>
          <w:noProof/>
        </w:rPr>
      </w:pPr>
    </w:p>
    <w:p w14:paraId="3200E625" w14:textId="77777777" w:rsidR="00D6172D" w:rsidRDefault="00CE1E51" w:rsidP="00FD1540">
      <w:r>
        <w:rPr>
          <w:noProof/>
        </w:rPr>
        <w:drawing>
          <wp:inline distT="0" distB="0" distL="0" distR="0" wp14:anchorId="0EDD458F" wp14:editId="59C23E30">
            <wp:extent cx="5759450" cy="1570355"/>
            <wp:effectExtent l="0" t="0" r="0" b="0"/>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59450" cy="1570355"/>
                    </a:xfrm>
                    <a:prstGeom prst="rect">
                      <a:avLst/>
                    </a:prstGeom>
                  </pic:spPr>
                </pic:pic>
              </a:graphicData>
            </a:graphic>
          </wp:inline>
        </w:drawing>
      </w:r>
    </w:p>
    <w:p w14:paraId="6789E557" w14:textId="77777777" w:rsidR="00D80505" w:rsidRDefault="00D80505" w:rsidP="00FD1540"/>
    <w:p w14:paraId="30303AE2" w14:textId="77777777" w:rsidR="00D80505" w:rsidRDefault="00D84C18" w:rsidP="00FD1540">
      <w:r>
        <w:t xml:space="preserve">Open je de uitval over een bepaald onderwerp dan wijzigt het scherm </w:t>
      </w:r>
      <w:r w:rsidR="009216FB">
        <w:t>zoals het plaatje</w:t>
      </w:r>
      <w:r w:rsidR="002613BE">
        <w:t xml:space="preserve"> hieronder</w:t>
      </w:r>
      <w:r w:rsidR="009216FB">
        <w:t xml:space="preserve"> als voorbeeld laat zien. Onder elkaar </w:t>
      </w:r>
      <w:proofErr w:type="spellStart"/>
      <w:r w:rsidR="009216FB">
        <w:t>verscijnen</w:t>
      </w:r>
      <w:proofErr w:type="spellEnd"/>
      <w:r w:rsidR="009216FB">
        <w:t xml:space="preserve"> rubrieken ‘Reden uitval mutaties’, ‘Aangeleverde mutatie’, ‘Belastingapplicatie’ en ‘Key2WOZ’.</w:t>
      </w:r>
      <w:r w:rsidR="00012217">
        <w:t xml:space="preserve"> De rubrieken spreken voor zich, maar het volgende is nuttig om</w:t>
      </w:r>
      <w:r w:rsidR="002613BE">
        <w:t xml:space="preserve"> er bij</w:t>
      </w:r>
      <w:r w:rsidR="00012217">
        <w:t xml:space="preserve"> op te merken:</w:t>
      </w:r>
    </w:p>
    <w:p w14:paraId="454FC8BE" w14:textId="77777777" w:rsidR="00012217" w:rsidRDefault="00012217" w:rsidP="00FD1540"/>
    <w:p w14:paraId="20D4F64B" w14:textId="77777777" w:rsidR="00012217" w:rsidRDefault="00012217" w:rsidP="00FD1540">
      <w:r w:rsidRPr="00AA39B4">
        <w:rPr>
          <w:b/>
        </w:rPr>
        <w:t>Reden uitval mutaties.</w:t>
      </w:r>
      <w:r>
        <w:t xml:space="preserve"> Vanaf het begin van Key2W ontstond veel uitval over object- of perceelsituaties van vóór de </w:t>
      </w:r>
      <w:r w:rsidR="00AA39B4">
        <w:t>actuele</w:t>
      </w:r>
      <w:r>
        <w:t xml:space="preserve"> toestand van het WOZ-object in Key2B. Deze zogenaamde historische uitvalmeldingen zijn verminderd met het instellen van de verwerkingsdatum op 01-01-2021.</w:t>
      </w:r>
      <w:r w:rsidR="00AA39B4">
        <w:t xml:space="preserve"> Key2W beoordeelt verschillen nu vanaf die datum en niet over de hele levenscyclus van het </w:t>
      </w:r>
      <w:r w:rsidR="00AA39B4">
        <w:lastRenderedPageBreak/>
        <w:t xml:space="preserve">WOZ-object. Echter nog steeds kun je uitvalmeldingen aantreffen waarvan je </w:t>
      </w:r>
      <w:r w:rsidR="002613BE">
        <w:t>kunt</w:t>
      </w:r>
      <w:r w:rsidR="00AA39B4">
        <w:t xml:space="preserve"> concluderen dat ze niet relevant zijn. Een uitvalmelding over een objectkenmerk of </w:t>
      </w:r>
      <w:r w:rsidR="002613BE">
        <w:t>-</w:t>
      </w:r>
      <w:r w:rsidR="00AA39B4">
        <w:t>relatie die begonnen is vóór 01-01-2021 en die nu nog actueel is geldt niet als een historische melding.</w:t>
      </w:r>
    </w:p>
    <w:p w14:paraId="24F969D9" w14:textId="77777777" w:rsidR="00381BB2" w:rsidRDefault="00381BB2" w:rsidP="00381BB2">
      <w:r>
        <w:t>De ‘Toon alles’-knop heeft geen functie meer omdat de ruimte op het scherm automatisch vergroot</w:t>
      </w:r>
      <w:r w:rsidR="0055283E">
        <w:t xml:space="preserve"> als er veel uitvalmeldingen zijn</w:t>
      </w:r>
      <w:r>
        <w:t>.</w:t>
      </w:r>
    </w:p>
    <w:p w14:paraId="0F5E7211" w14:textId="77777777" w:rsidR="00381BB2" w:rsidRDefault="00381BB2" w:rsidP="00FD1540"/>
    <w:p w14:paraId="354AAD8C" w14:textId="77777777" w:rsidR="00012217" w:rsidRDefault="00012217" w:rsidP="00FD1540">
      <w:r w:rsidRPr="00A3501F">
        <w:rPr>
          <w:b/>
        </w:rPr>
        <w:t>Aangeleverde mutatie</w:t>
      </w:r>
      <w:r w:rsidR="001C0753" w:rsidRPr="00A3501F">
        <w:rPr>
          <w:b/>
        </w:rPr>
        <w:t>.</w:t>
      </w:r>
      <w:r w:rsidR="001C0753">
        <w:t xml:space="preserve"> Key2W toont </w:t>
      </w:r>
      <w:r w:rsidR="002613BE">
        <w:t>enkel</w:t>
      </w:r>
      <w:r w:rsidR="001C0753">
        <w:t xml:space="preserve"> de mutatie(s) en de Begindatum geldigheid waarop de mutatie(s) ingaan. Bij het voorbeeld wijzigt GOB-code naar G en wijzigt de Grondoppervlakte, de Begindatum ge</w:t>
      </w:r>
      <w:r w:rsidR="00A3501F">
        <w:t xml:space="preserve">ldigheid is </w:t>
      </w:r>
      <w:r w:rsidR="001C0753">
        <w:t>buiten het beeld</w:t>
      </w:r>
      <w:r w:rsidR="00A3501F">
        <w:t xml:space="preserve"> gebleven</w:t>
      </w:r>
      <w:r w:rsidR="001C0753">
        <w:t>.</w:t>
      </w:r>
    </w:p>
    <w:p w14:paraId="0CF0B69E" w14:textId="77777777" w:rsidR="00A87BB2" w:rsidRDefault="00A87BB2" w:rsidP="00FD1540"/>
    <w:p w14:paraId="099A8E50" w14:textId="77777777" w:rsidR="001C0753" w:rsidRDefault="001C0753" w:rsidP="00FD1540">
      <w:r>
        <w:t>Met de Potloodknop ‘Acties’ vooraan de regel open je een venster ‘Bewerk: Aangeleverde mutatie’</w:t>
      </w:r>
      <w:r w:rsidR="00A3501F">
        <w:t>.</w:t>
      </w:r>
    </w:p>
    <w:p w14:paraId="09524E69" w14:textId="77777777" w:rsidR="009216FB" w:rsidRDefault="001C0753" w:rsidP="00FD1540">
      <w:r>
        <w:t xml:space="preserve">Bepaalde kenmerken en datums </w:t>
      </w:r>
      <w:r w:rsidR="00FF4628">
        <w:t>zijn</w:t>
      </w:r>
      <w:r>
        <w:t xml:space="preserve"> daarin </w:t>
      </w:r>
      <w:proofErr w:type="spellStart"/>
      <w:r>
        <w:t>muteerbaar</w:t>
      </w:r>
      <w:proofErr w:type="spellEnd"/>
      <w:r w:rsidR="00A3501F">
        <w:t>.</w:t>
      </w:r>
      <w:r w:rsidR="00FF4628">
        <w:t xml:space="preserve"> In d</w:t>
      </w:r>
      <w:r w:rsidR="00334476">
        <w:t xml:space="preserve">e beginversie van Key2W volgde bij het opslaan altijd een foutmelding. Tegenwoordig </w:t>
      </w:r>
      <w:r w:rsidR="00D12D95">
        <w:t>werkt</w:t>
      </w:r>
      <w:r w:rsidR="00334476">
        <w:t xml:space="preserve"> dat wel en is dit nuttig gebleken bij:</w:t>
      </w:r>
      <w:r w:rsidR="00C57682">
        <w:br/>
      </w:r>
    </w:p>
    <w:p w14:paraId="3596C03A" w14:textId="77777777" w:rsidR="00334476" w:rsidRDefault="00334476" w:rsidP="00C57682">
      <w:pPr>
        <w:pStyle w:val="Lijstalinea"/>
        <w:numPr>
          <w:ilvl w:val="0"/>
          <w:numId w:val="14"/>
        </w:numPr>
      </w:pPr>
      <w:r>
        <w:t xml:space="preserve">AFNW072-uitval bij nieuwe WOZ-objecten. Begindatum WOZ-object is </w:t>
      </w:r>
      <w:r w:rsidR="00A87BB2">
        <w:t xml:space="preserve">dan </w:t>
      </w:r>
      <w:r>
        <w:t xml:space="preserve">vroeger dan het BAG-adres in de ADR-module beschikbaar is. In enkele gevallen, als in de Aangeleverde mutatie de datums Begin relatie en Begin Geldigheid al gevuld zijn, kun je die aanpassen aan </w:t>
      </w:r>
      <w:r w:rsidR="00D12D95">
        <w:t>de begindatum BAG-adres en daarna Verwerken. Het nieuwe WOZ-object komt met begindatum BAG-adres in Key2B.</w:t>
      </w:r>
    </w:p>
    <w:p w14:paraId="73593FBE" w14:textId="77777777" w:rsidR="00D12D95" w:rsidRDefault="00D12D95" w:rsidP="00C57682">
      <w:pPr>
        <w:pStyle w:val="Lijstalinea"/>
        <w:numPr>
          <w:ilvl w:val="0"/>
          <w:numId w:val="14"/>
        </w:numPr>
      </w:pPr>
      <w:r>
        <w:t xml:space="preserve">AFNW181-uitval over teveel toegekende oppervlakte. Als in de Aangeleverde mutatie de toegekende oppervlakte met – (=leeg) is gevuld kun je 0 invullen en daarna Verwerken. Door een bug </w:t>
      </w:r>
      <w:r w:rsidR="00C57682">
        <w:t>wordt 0 en leeg als een verschil gezien</w:t>
      </w:r>
      <w:r w:rsidR="00A87BB2">
        <w:t>,</w:t>
      </w:r>
      <w:r w:rsidR="00C57682">
        <w:t xml:space="preserve"> wat</w:t>
      </w:r>
      <w:r>
        <w:t xml:space="preserve"> met de januari-patch </w:t>
      </w:r>
      <w:r w:rsidR="00C57682">
        <w:t>verholpen moet zijn.</w:t>
      </w:r>
    </w:p>
    <w:p w14:paraId="41EF5196" w14:textId="77777777" w:rsidR="00A3501F" w:rsidRDefault="00A3501F" w:rsidP="00FD1540"/>
    <w:p w14:paraId="1519C12F" w14:textId="77777777" w:rsidR="004D7F7F" w:rsidRDefault="00A3501F" w:rsidP="00FD1540">
      <w:r w:rsidRPr="003A22CE">
        <w:rPr>
          <w:b/>
        </w:rPr>
        <w:t>Belastingapplicatie.</w:t>
      </w:r>
      <w:r>
        <w:t xml:space="preserve"> Hier staat de actuele toestand </w:t>
      </w:r>
      <w:r w:rsidR="003A22CE">
        <w:t xml:space="preserve">in Key2B </w:t>
      </w:r>
      <w:r>
        <w:t xml:space="preserve">van het WOZ-object of </w:t>
      </w:r>
      <w:r w:rsidR="004D7F7F">
        <w:t xml:space="preserve">van de </w:t>
      </w:r>
      <w:r w:rsidR="003A22CE">
        <w:t>object</w:t>
      </w:r>
      <w:r>
        <w:t>relatie</w:t>
      </w:r>
      <w:r w:rsidR="003A22CE">
        <w:t>s. Met de knop Verversen kun die eventueel na een mutatie</w:t>
      </w:r>
      <w:r w:rsidR="004D7F7F">
        <w:t xml:space="preserve"> in Key2B</w:t>
      </w:r>
      <w:r w:rsidR="003A22CE">
        <w:t xml:space="preserve"> bijwerken.</w:t>
      </w:r>
    </w:p>
    <w:p w14:paraId="1814EBD0" w14:textId="77777777" w:rsidR="00A3501F" w:rsidRDefault="003A22CE" w:rsidP="00FD1540">
      <w:r>
        <w:t xml:space="preserve">De knop </w:t>
      </w:r>
      <w:proofErr w:type="spellStart"/>
      <w:r>
        <w:t>Kopieren</w:t>
      </w:r>
      <w:proofErr w:type="spellEnd"/>
      <w:r>
        <w:t xml:space="preserve"> vooraan de regel </w:t>
      </w:r>
      <w:r w:rsidR="00E608D7">
        <w:t>dient er voor</w:t>
      </w:r>
      <w:r>
        <w:t xml:space="preserve"> om gegevens van het WOZ-object in Key2B te </w:t>
      </w:r>
      <w:proofErr w:type="spellStart"/>
      <w:r>
        <w:t>kopieren</w:t>
      </w:r>
      <w:proofErr w:type="spellEnd"/>
      <w:r>
        <w:t xml:space="preserve"> naar de Aangeleverde </w:t>
      </w:r>
      <w:proofErr w:type="spellStart"/>
      <w:r>
        <w:t>muatie</w:t>
      </w:r>
      <w:proofErr w:type="spellEnd"/>
      <w:r>
        <w:t xml:space="preserve">. In het venster Kopieer waarden kun je de gegevens aanvinken die je wilt </w:t>
      </w:r>
      <w:proofErr w:type="spellStart"/>
      <w:r>
        <w:t>kopieren</w:t>
      </w:r>
      <w:proofErr w:type="spellEnd"/>
      <w:r>
        <w:t xml:space="preserve">. </w:t>
      </w:r>
      <w:r w:rsidR="00E608D7">
        <w:t xml:space="preserve">Bijvoorbeeld in de aangeleverde mutatie wijzigt alleen de </w:t>
      </w:r>
      <w:proofErr w:type="spellStart"/>
      <w:r w:rsidR="00E608D7">
        <w:t>meegetaxeerde</w:t>
      </w:r>
      <w:proofErr w:type="spellEnd"/>
      <w:r w:rsidR="00E608D7">
        <w:t xml:space="preserve"> oppervlakte </w:t>
      </w:r>
      <w:r w:rsidR="00CB6874">
        <w:t xml:space="preserve">van een bestaande perceelrelatie </w:t>
      </w:r>
      <w:r w:rsidR="00E608D7">
        <w:t xml:space="preserve">en alleen dat gegeven en Begindatum geldigheid zijn gevuld. </w:t>
      </w:r>
      <w:r w:rsidR="00CB6874">
        <w:t xml:space="preserve">Met de knop </w:t>
      </w:r>
      <w:proofErr w:type="spellStart"/>
      <w:r w:rsidR="00CB6874">
        <w:t>Kopieren</w:t>
      </w:r>
      <w:proofErr w:type="spellEnd"/>
      <w:r w:rsidR="00CB6874">
        <w:t xml:space="preserve"> kun je de toegekende oppervlakte overnemen in de mutatie en opslaan. Verwerken mislukt </w:t>
      </w:r>
      <w:r w:rsidR="00AD3B15">
        <w:t>helaas</w:t>
      </w:r>
      <w:r w:rsidR="00CB6874">
        <w:t xml:space="preserve"> tot nu toe.</w:t>
      </w:r>
    </w:p>
    <w:p w14:paraId="75A745D4" w14:textId="77777777" w:rsidR="003A22CE" w:rsidRDefault="003A22CE" w:rsidP="00FD1540"/>
    <w:p w14:paraId="2D2EC9DB" w14:textId="77777777" w:rsidR="00FF3EDB" w:rsidRDefault="00FF3EDB" w:rsidP="00FD1540">
      <w:r>
        <w:rPr>
          <w:noProof/>
        </w:rPr>
        <w:drawing>
          <wp:inline distT="0" distB="0" distL="0" distR="0" wp14:anchorId="0BD89CF8" wp14:editId="100A8E4B">
            <wp:extent cx="5759450" cy="288417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59450" cy="2884170"/>
                    </a:xfrm>
                    <a:prstGeom prst="rect">
                      <a:avLst/>
                    </a:prstGeom>
                  </pic:spPr>
                </pic:pic>
              </a:graphicData>
            </a:graphic>
          </wp:inline>
        </w:drawing>
      </w:r>
    </w:p>
    <w:p w14:paraId="7702A980" w14:textId="77777777" w:rsidR="004D7F7F" w:rsidRPr="00F50D58" w:rsidRDefault="002613BE" w:rsidP="005D0199">
      <w:pPr>
        <w:pStyle w:val="Kop3"/>
      </w:pPr>
      <w:bookmarkStart w:id="18" w:name="_Toc107210878"/>
      <w:r w:rsidRPr="00F50D58">
        <w:lastRenderedPageBreak/>
        <w:t>Afhandelen of Verwerken?</w:t>
      </w:r>
      <w:bookmarkEnd w:id="18"/>
    </w:p>
    <w:p w14:paraId="3C2D96A0" w14:textId="77777777" w:rsidR="008A0A55" w:rsidRDefault="002613BE" w:rsidP="00F50D58">
      <w:r>
        <w:t xml:space="preserve">Dat is steeds de afweging en </w:t>
      </w:r>
      <w:r w:rsidR="00914945">
        <w:t xml:space="preserve">die zal bij het werken met Key2W </w:t>
      </w:r>
      <w:r>
        <w:t xml:space="preserve">vaak leiden tot Afhandelen waarmee je de uitval </w:t>
      </w:r>
      <w:r w:rsidR="00FA6287">
        <w:t xml:space="preserve">bij een WOZ-object </w:t>
      </w:r>
      <w:r w:rsidR="00F50D58">
        <w:t>opschoont</w:t>
      </w:r>
      <w:r>
        <w:t>.</w:t>
      </w:r>
      <w:r w:rsidR="00F50D58">
        <w:t xml:space="preserve"> Dat is anders dan je in IWB gewend was waar </w:t>
      </w:r>
      <w:r w:rsidR="00FA6287">
        <w:t>toch</w:t>
      </w:r>
      <w:r w:rsidR="00473066">
        <w:t xml:space="preserve"> zoveel mogelijk Verwerken</w:t>
      </w:r>
      <w:r w:rsidR="00FA6287">
        <w:t xml:space="preserve"> </w:t>
      </w:r>
      <w:r w:rsidR="00F50D58">
        <w:t>het devies was.</w:t>
      </w:r>
      <w:r w:rsidR="008A0A55">
        <w:t xml:space="preserve"> De keuze die je in Key2W maakt geldt voor alle functionele uitval die op dat moment </w:t>
      </w:r>
      <w:r w:rsidR="006265DA">
        <w:t>bij het WOZ-object staat. Beoordeel de functionele uitval daarom altijd integraal op het niveau van het WOZ-object.</w:t>
      </w:r>
    </w:p>
    <w:p w14:paraId="3BF84D2B" w14:textId="77777777" w:rsidR="008A0A55" w:rsidRDefault="008A0A55" w:rsidP="00F50D58"/>
    <w:p w14:paraId="3FB54AAE" w14:textId="77777777" w:rsidR="00FA6287" w:rsidRDefault="00914945" w:rsidP="00F50D58">
      <w:r>
        <w:t>E</w:t>
      </w:r>
      <w:r w:rsidR="00F50D58" w:rsidRPr="00F50D58">
        <w:t>r zijn</w:t>
      </w:r>
      <w:r w:rsidR="006265DA">
        <w:t xml:space="preserve"> </w:t>
      </w:r>
      <w:r w:rsidR="00F50D58" w:rsidRPr="00F50D58">
        <w:t>uitvalmeldingen die je ook handmatig niet verwerkt krijgt</w:t>
      </w:r>
      <w:r w:rsidR="00F50D58">
        <w:t xml:space="preserve">, bijvoorbeeld </w:t>
      </w:r>
      <w:r>
        <w:t xml:space="preserve">die over de </w:t>
      </w:r>
      <w:r w:rsidR="00F50D58">
        <w:t>ingangsdatums van adressen</w:t>
      </w:r>
      <w:r>
        <w:t xml:space="preserve"> en objecten of over te</w:t>
      </w:r>
      <w:r w:rsidR="00E608D7">
        <w:t xml:space="preserve"> </w:t>
      </w:r>
      <w:r>
        <w:t xml:space="preserve">veel toegekende oppervlakte. De uitval komt na de Verwerken actie dan </w:t>
      </w:r>
      <w:r w:rsidR="00F50D58">
        <w:t>terug</w:t>
      </w:r>
      <w:r>
        <w:t xml:space="preserve"> in de functionele uitval of verdwijnt uit het zicht in de Berichtenmonitor. Een gewenste mutatie is </w:t>
      </w:r>
      <w:r w:rsidR="00572028">
        <w:t xml:space="preserve">dan nog steeds niet uitgevoerd, </w:t>
      </w:r>
      <w:r>
        <w:t>bij</w:t>
      </w:r>
      <w:r w:rsidR="00F50D58">
        <w:t>voorbeeld een nieuwe perceelrelatie</w:t>
      </w:r>
      <w:r>
        <w:t>.</w:t>
      </w:r>
      <w:r w:rsidR="00F50D58">
        <w:t xml:space="preserve"> In dat geval werkt het sneller om in Key2B </w:t>
      </w:r>
      <w:r w:rsidR="00E608D7">
        <w:t>de perceelrelatie</w:t>
      </w:r>
      <w:r w:rsidR="00F50D58">
        <w:t xml:space="preserve"> op te voeren en </w:t>
      </w:r>
      <w:r w:rsidR="005C2C2B">
        <w:t xml:space="preserve">in een keer alle </w:t>
      </w:r>
      <w:r w:rsidR="00F50D58">
        <w:t xml:space="preserve">uitvalmeldingen op Afhandelen te zetten. </w:t>
      </w:r>
      <w:r w:rsidR="00FA6287">
        <w:t>En h</w:t>
      </w:r>
      <w:r w:rsidR="007635D3">
        <w:t>oef je ook niet te checken of-‘</w:t>
      </w:r>
      <w:r w:rsidR="00F50D58">
        <w:t>ie-ut-gedaan-heeft.</w:t>
      </w:r>
    </w:p>
    <w:p w14:paraId="28FEC9CF" w14:textId="77777777" w:rsidR="00FA6287" w:rsidRDefault="00FA6287" w:rsidP="00F50D58"/>
    <w:p w14:paraId="5190C072" w14:textId="77777777" w:rsidR="005C2C2B" w:rsidRDefault="005C2C2B" w:rsidP="00F50D58">
      <w:r>
        <w:t xml:space="preserve">Selecteer in het Uitvalanalysescherm van een gemeente maximaal 25 meldingen van hetzelfde type uitval en neem met de knop ‘Toon details’. Bijvoorbeeld AFNW271 ‘Code Gebouwd wijkt af bij object …’ en je ziet wel wat je verder aan andere meldingen nog tegenkomt. In het detailscherm van een WOZ-object beoordeel je </w:t>
      </w:r>
      <w:r w:rsidRPr="00032D42">
        <w:rPr>
          <w:b/>
        </w:rPr>
        <w:t>per WOZ-object</w:t>
      </w:r>
      <w:r>
        <w:t xml:space="preserve"> de relevantie van </w:t>
      </w:r>
      <w:r w:rsidRPr="00922FAF">
        <w:rPr>
          <w:b/>
        </w:rPr>
        <w:t>alle</w:t>
      </w:r>
      <w:r>
        <w:t xml:space="preserve"> uitvalmeldingen.</w:t>
      </w:r>
      <w:r w:rsidR="00D15322">
        <w:t xml:space="preserve"> Een opmerking hierbij. De uitval bij hetzelfde WOZ-object van berichtsoort Waarde, die begint met AFNV(</w:t>
      </w:r>
      <w:proofErr w:type="spellStart"/>
      <w:r w:rsidR="00D15322">
        <w:t>alue</w:t>
      </w:r>
      <w:proofErr w:type="spellEnd"/>
      <w:r w:rsidR="00D15322">
        <w:t xml:space="preserve">), selecteer je </w:t>
      </w:r>
      <w:r w:rsidR="00D15322" w:rsidRPr="00D15322">
        <w:rPr>
          <w:b/>
        </w:rPr>
        <w:t>niet</w:t>
      </w:r>
      <w:r w:rsidR="00D15322">
        <w:t xml:space="preserve"> tegelijk met de WOZ-uitval. </w:t>
      </w:r>
      <w:r w:rsidR="00613AB9">
        <w:t xml:space="preserve">AFNV-uitval betreft een aparte berichtsoort die je apart moet behandelen. </w:t>
      </w:r>
      <w:r w:rsidR="00DD55EF">
        <w:t xml:space="preserve">Logisch </w:t>
      </w:r>
      <w:r w:rsidR="00613AB9">
        <w:t>bij</w:t>
      </w:r>
      <w:r w:rsidR="00ED0D5D">
        <w:t xml:space="preserve"> een nieuw WOZ-object </w:t>
      </w:r>
      <w:r w:rsidR="00DD55EF">
        <w:t xml:space="preserve">is om </w:t>
      </w:r>
      <w:r w:rsidR="00ED0D5D">
        <w:t>eerst de</w:t>
      </w:r>
      <w:r w:rsidR="00613AB9">
        <w:t xml:space="preserve"> ANFW-uitval </w:t>
      </w:r>
      <w:r w:rsidR="00ED0D5D">
        <w:t>te selecteren en te zorgen dat het WOZ-object in Key2B komt</w:t>
      </w:r>
      <w:r w:rsidR="00DD55EF">
        <w:t>. D</w:t>
      </w:r>
      <w:r w:rsidR="00ED0D5D">
        <w:t xml:space="preserve">aarna </w:t>
      </w:r>
      <w:r w:rsidR="00DD55EF">
        <w:t>de AFNV031-uitval die meldt dat het WOZ-object nog niet bestaat bij de WOZ-waarde.</w:t>
      </w:r>
    </w:p>
    <w:p w14:paraId="3933C2BC" w14:textId="77777777" w:rsidR="001D5F31" w:rsidRDefault="001D5F31" w:rsidP="00F50D58"/>
    <w:p w14:paraId="11C280AA" w14:textId="77777777" w:rsidR="005C2C2B" w:rsidRDefault="00FA6287" w:rsidP="00F50D58">
      <w:r>
        <w:t xml:space="preserve">Het advies is om elk geval de Objectuitval te openen en goed te controleren op verschillen in adres, GOB- en Gebruikscode en Grondoppervlakte tussen Key2W en Key2B. Een verschil in Grondoppervlakte is de aanleiding om de Kadastrale relaties te openen. Dat gaat niet op bij appartementsrechten met oppervlakte 0, </w:t>
      </w:r>
      <w:r w:rsidR="001D5F31">
        <w:t>maar die WOZ-objecten herken je aan de reeksen WOZ-objecten met dezelfde OPR en identieke uitvalmeldingen.</w:t>
      </w:r>
    </w:p>
    <w:p w14:paraId="6DCEAF7B" w14:textId="77777777" w:rsidR="001D5F31" w:rsidRDefault="001D5F31" w:rsidP="00F50D58"/>
    <w:p w14:paraId="2D2EE497" w14:textId="77777777" w:rsidR="001D5F31" w:rsidRPr="001737FE" w:rsidRDefault="001D5F31" w:rsidP="005D0199">
      <w:pPr>
        <w:pStyle w:val="Kop3"/>
      </w:pPr>
      <w:bookmarkStart w:id="19" w:name="_Toc107210879"/>
      <w:r w:rsidRPr="001737FE">
        <w:t>Wat wel verwerken?</w:t>
      </w:r>
      <w:bookmarkEnd w:id="19"/>
    </w:p>
    <w:p w14:paraId="7B0445B3" w14:textId="77777777" w:rsidR="005C2C2B" w:rsidRDefault="001D5F31" w:rsidP="00F50D58">
      <w:r>
        <w:t>In elk geval nieuwe WOZ-objecten</w:t>
      </w:r>
      <w:r w:rsidR="008A4727">
        <w:t>. A</w:t>
      </w:r>
      <w:r w:rsidR="001737FE">
        <w:t xml:space="preserve">ls het toegekende perceel in Key2B </w:t>
      </w:r>
      <w:r w:rsidR="008A4727">
        <w:t xml:space="preserve">nog (gedeeltelijk) bij een WOZ-object staat moet je die relatie vooraf in Key2B </w:t>
      </w:r>
      <w:r w:rsidR="00E608D7">
        <w:t>beëindigen</w:t>
      </w:r>
      <w:r w:rsidR="008A4727">
        <w:t xml:space="preserve">. Is het perceel helemaal toegekend aan een Ongebouwd object dan kan Key2W dat wel </w:t>
      </w:r>
      <w:r w:rsidR="00E608D7">
        <w:t>beëindigen</w:t>
      </w:r>
      <w:r w:rsidR="006A0D50">
        <w:t>, zoals in het voorbeeld is gebeurd.</w:t>
      </w:r>
    </w:p>
    <w:p w14:paraId="6DF2E3DA" w14:textId="77777777" w:rsidR="006A0D50" w:rsidRDefault="006A0D50" w:rsidP="00F50D58"/>
    <w:p w14:paraId="1A1C1DE8" w14:textId="77777777" w:rsidR="008A4727" w:rsidRDefault="008A4727" w:rsidP="00F50D58">
      <w:r>
        <w:rPr>
          <w:noProof/>
        </w:rPr>
        <w:drawing>
          <wp:inline distT="0" distB="0" distL="0" distR="0" wp14:anchorId="00018F91" wp14:editId="56ED699E">
            <wp:extent cx="5759450" cy="1311910"/>
            <wp:effectExtent l="0" t="0" r="0" b="2540"/>
            <wp:docPr id="17" name="Afbeelding 9"/>
            <wp:cNvGraphicFramePr/>
            <a:graphic xmlns:a="http://schemas.openxmlformats.org/drawingml/2006/main">
              <a:graphicData uri="http://schemas.openxmlformats.org/drawingml/2006/picture">
                <pic:pic xmlns:pic="http://schemas.openxmlformats.org/drawingml/2006/picture">
                  <pic:nvPicPr>
                    <pic:cNvPr id="3" name="Afbeelding 9"/>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1311910"/>
                    </a:xfrm>
                    <a:prstGeom prst="rect">
                      <a:avLst/>
                    </a:prstGeom>
                    <a:noFill/>
                    <a:ln>
                      <a:noFill/>
                    </a:ln>
                  </pic:spPr>
                </pic:pic>
              </a:graphicData>
            </a:graphic>
          </wp:inline>
        </w:drawing>
      </w:r>
    </w:p>
    <w:p w14:paraId="43B3FC90" w14:textId="77777777" w:rsidR="005C2C2B" w:rsidRDefault="005C2C2B" w:rsidP="00F50D58"/>
    <w:p w14:paraId="6AECEB63" w14:textId="77777777" w:rsidR="002E4AB3" w:rsidRDefault="006A0D50" w:rsidP="00F50D58">
      <w:r>
        <w:lastRenderedPageBreak/>
        <w:t>Het komt voor dat de gemeente een vroege versie van het BAG-adres koppelt aan een nieuw WOZ-object. In de ADR-module staat het BAG-adres met de begindatum van de definitieve versie (met postcode), maar is dat een latere datum dat de begindatum van het WOZ-object</w:t>
      </w:r>
      <w:r w:rsidR="002E4AB3">
        <w:t>.</w:t>
      </w:r>
    </w:p>
    <w:p w14:paraId="1E0F3552" w14:textId="77777777" w:rsidR="00F50D58" w:rsidRDefault="006A0D50" w:rsidP="00F50D58">
      <w:r>
        <w:t xml:space="preserve">De uitvalmelding </w:t>
      </w:r>
      <w:r w:rsidR="002E4AB3">
        <w:t xml:space="preserve">AFNW072 </w:t>
      </w:r>
      <w:r>
        <w:t xml:space="preserve">daarover kun je niet oplossen en </w:t>
      </w:r>
      <w:r w:rsidR="002E4AB3">
        <w:t xml:space="preserve">indien het een nieuw WOZ-object betreft lukt het niet om </w:t>
      </w:r>
      <w:r w:rsidR="00CE1E51">
        <w:t xml:space="preserve">het op te voeren. </w:t>
      </w:r>
      <w:r w:rsidR="002E4AB3">
        <w:t>Centric</w:t>
      </w:r>
      <w:r w:rsidR="00CE1E51">
        <w:t xml:space="preserve"> heeft in de juni patch 2022 een oplossing geleverd die bij GBLT nog moet worden</w:t>
      </w:r>
      <w:r w:rsidR="00CE1E51" w:rsidRPr="00CE1E51">
        <w:t xml:space="preserve"> </w:t>
      </w:r>
      <w:proofErr w:type="spellStart"/>
      <w:r w:rsidR="00CE1E51">
        <w:t>geinstallerd</w:t>
      </w:r>
      <w:proofErr w:type="spellEnd"/>
      <w:r w:rsidR="001E1BCD">
        <w:t>.</w:t>
      </w:r>
      <w:r w:rsidR="002E4AB3">
        <w:t xml:space="preserve"> Bij een bestaand WOZ-object kun je AFNW072-meldingen Afhandelen.</w:t>
      </w:r>
    </w:p>
    <w:p w14:paraId="487D441C" w14:textId="77777777" w:rsidR="002613BE" w:rsidRDefault="002613BE" w:rsidP="002613BE"/>
    <w:p w14:paraId="08AABE4B" w14:textId="77777777" w:rsidR="002613BE" w:rsidRDefault="002E4AB3" w:rsidP="00FD1540">
      <w:r>
        <w:t>Nieuwe perceelrelaties verwerken bij bestaande WOZ-objecten lukt ook wel, mits de percelen per de begindatum beschikbaar zijn of alleen toegekend aan Ongebouwd. Appartementsrechten zijn dankbaar om te verwerken want ze hebben geen oppervlakte en er zijn er alt</w:t>
      </w:r>
      <w:r w:rsidR="00A13F4B">
        <w:t>ijd meer van.</w:t>
      </w:r>
    </w:p>
    <w:p w14:paraId="1952E7BD" w14:textId="77777777" w:rsidR="00486A14" w:rsidRDefault="00486A14" w:rsidP="00FD1540"/>
    <w:p w14:paraId="1C9102BF" w14:textId="77777777" w:rsidR="00486A14" w:rsidRDefault="00486A14" w:rsidP="00AC0B12">
      <w:pPr>
        <w:pStyle w:val="Kop3"/>
      </w:pPr>
      <w:bookmarkStart w:id="20" w:name="_Toc107210880"/>
      <w:proofErr w:type="spellStart"/>
      <w:r>
        <w:t>VyZyr</w:t>
      </w:r>
      <w:proofErr w:type="spellEnd"/>
      <w:r>
        <w:t>-rapporten</w:t>
      </w:r>
      <w:r w:rsidR="00AC0B12">
        <w:t xml:space="preserve"> nuttig bij behandelen functionele uitval</w:t>
      </w:r>
      <w:bookmarkEnd w:id="20"/>
    </w:p>
    <w:p w14:paraId="02231F00" w14:textId="77777777" w:rsidR="00671238" w:rsidRDefault="00F9039B" w:rsidP="00FD1540">
      <w:r>
        <w:t>Met geel gearceerd de rapporten die inzicht geven over</w:t>
      </w:r>
      <w:r w:rsidR="00671238">
        <w:t>:</w:t>
      </w:r>
    </w:p>
    <w:p w14:paraId="1868ECAA" w14:textId="77777777" w:rsidR="00671238" w:rsidRDefault="00F9039B" w:rsidP="00721409">
      <w:pPr>
        <w:pStyle w:val="Lijstalinea"/>
        <w:numPr>
          <w:ilvl w:val="0"/>
          <w:numId w:val="17"/>
        </w:numPr>
      </w:pPr>
      <w:r>
        <w:t>de functionele meldingen</w:t>
      </w:r>
      <w:r w:rsidR="00671238">
        <w:t xml:space="preserve"> die openstaan</w:t>
      </w:r>
      <w:r>
        <w:t xml:space="preserve"> bij een gemeente</w:t>
      </w:r>
      <w:r w:rsidR="00721409">
        <w:t>.</w:t>
      </w:r>
    </w:p>
    <w:p w14:paraId="0C4BE8F1" w14:textId="77777777" w:rsidR="00721409" w:rsidRDefault="00F9039B" w:rsidP="00721409">
      <w:pPr>
        <w:pStyle w:val="Lijstalinea"/>
        <w:numPr>
          <w:ilvl w:val="0"/>
          <w:numId w:val="17"/>
        </w:numPr>
      </w:pPr>
      <w:r>
        <w:t>welke WOZ-objecten in Key2B nog beëindigd moeten worden</w:t>
      </w:r>
      <w:r w:rsidR="000E590D">
        <w:t xml:space="preserve"> (hoofdstuk 5)</w:t>
      </w:r>
      <w:r>
        <w:t>.</w:t>
      </w:r>
    </w:p>
    <w:p w14:paraId="57340BFD" w14:textId="77777777" w:rsidR="00486A14" w:rsidRDefault="00671238" w:rsidP="00721409">
      <w:pPr>
        <w:pStyle w:val="Lijstalinea"/>
        <w:numPr>
          <w:ilvl w:val="0"/>
          <w:numId w:val="17"/>
        </w:numPr>
      </w:pPr>
      <w:r>
        <w:t xml:space="preserve">WOZ-objecten die niet Key2B staan, maar wel in Key2WOZ. Het is een overall rapport dat ook de </w:t>
      </w:r>
      <w:proofErr w:type="spellStart"/>
      <w:r>
        <w:t>beeindigde</w:t>
      </w:r>
      <w:proofErr w:type="spellEnd"/>
      <w:r>
        <w:t xml:space="preserve"> WOZ-objecten meeneemt. Door filteren bepaal je de actieve WOZ-objecten</w:t>
      </w:r>
      <w:r w:rsidR="00721409">
        <w:t>.</w:t>
      </w:r>
    </w:p>
    <w:p w14:paraId="02BCC9B9" w14:textId="77777777" w:rsidR="00AC0B12" w:rsidRDefault="009C1B76" w:rsidP="00FD1540">
      <w:r>
        <w:t xml:space="preserve">De WOZA-rapporten staan in </w:t>
      </w:r>
      <w:proofErr w:type="spellStart"/>
      <w:r>
        <w:t>VyZyr</w:t>
      </w:r>
      <w:proofErr w:type="spellEnd"/>
      <w:r>
        <w:t xml:space="preserve"> onder GBLT rapportages =&gt; Heffen</w:t>
      </w:r>
    </w:p>
    <w:p w14:paraId="1F936566" w14:textId="77777777" w:rsidR="009C1B76" w:rsidRDefault="009C1B76" w:rsidP="00FD1540"/>
    <w:p w14:paraId="74A5AD74" w14:textId="77777777" w:rsidR="00486A14" w:rsidRDefault="00671238" w:rsidP="00FD1540">
      <w:r>
        <w:rPr>
          <w:noProof/>
        </w:rPr>
        <w:drawing>
          <wp:inline distT="0" distB="0" distL="0" distR="0" wp14:anchorId="6CF9B83A" wp14:editId="431D6B00">
            <wp:extent cx="4478037" cy="4448908"/>
            <wp:effectExtent l="0" t="0" r="0" b="889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44866" cy="4515302"/>
                    </a:xfrm>
                    <a:prstGeom prst="rect">
                      <a:avLst/>
                    </a:prstGeom>
                  </pic:spPr>
                </pic:pic>
              </a:graphicData>
            </a:graphic>
          </wp:inline>
        </w:drawing>
      </w:r>
    </w:p>
    <w:p w14:paraId="12FC4337" w14:textId="77777777" w:rsidR="00114E8A" w:rsidRDefault="00114E8A">
      <w:pPr>
        <w:spacing w:after="160" w:line="259" w:lineRule="auto"/>
      </w:pPr>
      <w:r>
        <w:br w:type="page"/>
      </w:r>
    </w:p>
    <w:p w14:paraId="72AB430F" w14:textId="77777777" w:rsidR="00AC0B12" w:rsidRDefault="00782881" w:rsidP="00782881">
      <w:pPr>
        <w:pStyle w:val="Kop3"/>
      </w:pPr>
      <w:bookmarkStart w:id="21" w:name="_Toc107210881"/>
      <w:r>
        <w:lastRenderedPageBreak/>
        <w:t>Status 1 (</w:t>
      </w:r>
      <w:r w:rsidR="00114E8A">
        <w:t>Gevormd niet</w:t>
      </w:r>
      <w:r>
        <w:t xml:space="preserve"> actief)</w:t>
      </w:r>
      <w:bookmarkEnd w:id="21"/>
    </w:p>
    <w:p w14:paraId="2F388B7D" w14:textId="77777777" w:rsidR="00782881" w:rsidRDefault="00782881" w:rsidP="00FD1540">
      <w:r>
        <w:t xml:space="preserve">Voorbeeld WOZ-object met een status 1 </w:t>
      </w:r>
      <w:r w:rsidR="001D398E">
        <w:t>(Gevormd, niet actief) beginperiode</w:t>
      </w:r>
    </w:p>
    <w:p w14:paraId="274C09C3" w14:textId="77777777" w:rsidR="00782881" w:rsidRDefault="00782881" w:rsidP="00FD1540">
      <w:r>
        <w:rPr>
          <w:noProof/>
        </w:rPr>
        <w:drawing>
          <wp:inline distT="0" distB="0" distL="0" distR="0" wp14:anchorId="5A9EC86C" wp14:editId="187BC6E1">
            <wp:extent cx="5759450" cy="2529840"/>
            <wp:effectExtent l="0" t="0" r="0" b="381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59450" cy="2529840"/>
                    </a:xfrm>
                    <a:prstGeom prst="rect">
                      <a:avLst/>
                    </a:prstGeom>
                  </pic:spPr>
                </pic:pic>
              </a:graphicData>
            </a:graphic>
          </wp:inline>
        </w:drawing>
      </w:r>
    </w:p>
    <w:p w14:paraId="2B1F3F07" w14:textId="77777777" w:rsidR="001D398E" w:rsidRDefault="001D398E" w:rsidP="00FD1540"/>
    <w:p w14:paraId="68C1CA6E" w14:textId="77777777" w:rsidR="001D398E" w:rsidRDefault="00B2315C" w:rsidP="00430365">
      <w:r>
        <w:t xml:space="preserve">Na een geslaagde verwerking staat het actieve WOZ-object in Key2B vanaf de datum status 0 (actief) in het welbekende Onderhoud object van de WOZ-module. Onderstaand plaatje dient om te laten zien dat de status 1 (Gevormd, niet actief) periode ook in Key2B is gekomen, maar in een Onderhoud Niet actief-gedeelte. Aan de rode arcering kun je zien dat niet actieve periode beëindigd is. </w:t>
      </w:r>
      <w:r w:rsidR="00A8193C">
        <w:t xml:space="preserve">Je kunt </w:t>
      </w:r>
      <w:r>
        <w:t xml:space="preserve">handmatig een WOZ-object actief maken door de Datum actief te vullen en op de knop Activeren te klikken. Dat kan nodig zijn als </w:t>
      </w:r>
      <w:r w:rsidR="00AC3D1A">
        <w:t xml:space="preserve">de </w:t>
      </w:r>
      <w:r w:rsidR="00EB3D38">
        <w:t>omzetting</w:t>
      </w:r>
      <w:r w:rsidR="00AC3D1A">
        <w:t xml:space="preserve"> naar status 0 vanuit Key2W niet </w:t>
      </w:r>
      <w:r w:rsidR="00EB416B">
        <w:t>is gelukt.</w:t>
      </w:r>
    </w:p>
    <w:p w14:paraId="6D7FC476" w14:textId="77777777" w:rsidR="00B2315C" w:rsidRDefault="00B2315C" w:rsidP="00FD1540"/>
    <w:p w14:paraId="59A0CF4A" w14:textId="77777777" w:rsidR="00B2315C" w:rsidRDefault="00B2315C" w:rsidP="00A8193C">
      <w:r>
        <w:rPr>
          <w:noProof/>
        </w:rPr>
        <w:drawing>
          <wp:inline distT="0" distB="0" distL="0" distR="0" wp14:anchorId="5F8971F0" wp14:editId="36E4F9FA">
            <wp:extent cx="5759450" cy="3779520"/>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59450" cy="3779520"/>
                    </a:xfrm>
                    <a:prstGeom prst="rect">
                      <a:avLst/>
                    </a:prstGeom>
                  </pic:spPr>
                </pic:pic>
              </a:graphicData>
            </a:graphic>
          </wp:inline>
        </w:drawing>
      </w:r>
    </w:p>
    <w:p w14:paraId="093D1D6E" w14:textId="77777777" w:rsidR="009935F7" w:rsidRDefault="00430365" w:rsidP="00430365">
      <w:pPr>
        <w:pStyle w:val="Kop3"/>
        <w:spacing w:line="260" w:lineRule="atLeast"/>
      </w:pPr>
      <w:bookmarkStart w:id="22" w:name="_Toc107210882"/>
      <w:r>
        <w:lastRenderedPageBreak/>
        <w:t xml:space="preserve">Key2W </w:t>
      </w:r>
      <w:r w:rsidR="00C01028">
        <w:t xml:space="preserve">voert </w:t>
      </w:r>
      <w:r>
        <w:t>e</w:t>
      </w:r>
      <w:r w:rsidR="009935F7">
        <w:t>igenaar op per begindatum nieuwe WOZ-object</w:t>
      </w:r>
      <w:bookmarkEnd w:id="22"/>
    </w:p>
    <w:p w14:paraId="089ECCBF" w14:textId="77777777" w:rsidR="009935F7" w:rsidRPr="00430365" w:rsidRDefault="007C01E7" w:rsidP="00430365">
      <w:pPr>
        <w:pStyle w:val="Tekstzonderopmaak"/>
        <w:spacing w:line="260" w:lineRule="atLeast"/>
        <w:rPr>
          <w:rFonts w:ascii="Verdana" w:hAnsi="Verdana"/>
          <w:sz w:val="18"/>
          <w:szCs w:val="18"/>
        </w:rPr>
      </w:pPr>
      <w:r w:rsidRPr="00430365">
        <w:rPr>
          <w:rFonts w:ascii="Verdana" w:hAnsi="Verdana"/>
          <w:sz w:val="18"/>
          <w:szCs w:val="18"/>
        </w:rPr>
        <w:t>Bij het opvoeren van een nieuw WOZ-object of bij het activeren van een WOZ-object vanuit een WOZSh01 bericht wordt de eigenaar bepaald op basis van het eigendom van de kadastrale relaties van het WOZ-object. Deze functionaliteit werkt alleen als in de inrichting van Afnemers de verwerking van Belangen uit staat.</w:t>
      </w:r>
    </w:p>
    <w:p w14:paraId="4F216F50" w14:textId="77777777" w:rsidR="007C01E7" w:rsidRPr="00430365" w:rsidRDefault="007C01E7" w:rsidP="00430365">
      <w:pPr>
        <w:pStyle w:val="Tekstzonderopmaak"/>
        <w:spacing w:line="260" w:lineRule="atLeast"/>
        <w:rPr>
          <w:rFonts w:ascii="Verdana" w:hAnsi="Verdana"/>
          <w:sz w:val="18"/>
          <w:szCs w:val="18"/>
        </w:rPr>
      </w:pPr>
    </w:p>
    <w:p w14:paraId="50B8252E" w14:textId="77777777" w:rsidR="00430365" w:rsidRPr="00430365" w:rsidRDefault="00EB416B" w:rsidP="00430365">
      <w:pPr>
        <w:pStyle w:val="Tekstzonderopmaak"/>
        <w:spacing w:line="260" w:lineRule="atLeast"/>
        <w:rPr>
          <w:rFonts w:ascii="Verdana" w:hAnsi="Verdana"/>
          <w:sz w:val="18"/>
          <w:szCs w:val="18"/>
        </w:rPr>
      </w:pPr>
      <w:r>
        <w:rPr>
          <w:rFonts w:ascii="Verdana" w:hAnsi="Verdana"/>
          <w:sz w:val="18"/>
          <w:szCs w:val="18"/>
        </w:rPr>
        <w:t xml:space="preserve">Centric heeft </w:t>
      </w:r>
      <w:r w:rsidR="00430365" w:rsidRPr="00430365">
        <w:rPr>
          <w:rFonts w:ascii="Verdana" w:hAnsi="Verdana"/>
          <w:sz w:val="18"/>
          <w:szCs w:val="18"/>
        </w:rPr>
        <w:t>de volgende uitgangspunten</w:t>
      </w:r>
      <w:r>
        <w:rPr>
          <w:rFonts w:ascii="Verdana" w:hAnsi="Verdana"/>
          <w:sz w:val="18"/>
          <w:szCs w:val="18"/>
        </w:rPr>
        <w:t xml:space="preserve"> gehanteerd</w:t>
      </w:r>
      <w:r w:rsidR="00430365" w:rsidRPr="00430365">
        <w:rPr>
          <w:rFonts w:ascii="Verdana" w:hAnsi="Verdana"/>
          <w:sz w:val="18"/>
          <w:szCs w:val="18"/>
        </w:rPr>
        <w:t>:</w:t>
      </w:r>
    </w:p>
    <w:p w14:paraId="43773CBD" w14:textId="77777777" w:rsidR="00430365" w:rsidRPr="00430365" w:rsidRDefault="00430365" w:rsidP="00430365">
      <w:pPr>
        <w:pStyle w:val="Tekstzonderopmaak"/>
        <w:spacing w:line="260" w:lineRule="atLeast"/>
        <w:rPr>
          <w:rFonts w:ascii="Verdana" w:hAnsi="Verdana"/>
          <w:sz w:val="18"/>
          <w:szCs w:val="18"/>
        </w:rPr>
      </w:pPr>
    </w:p>
    <w:p w14:paraId="5061EF22" w14:textId="77777777" w:rsidR="00430365" w:rsidRPr="00430365" w:rsidRDefault="00430365" w:rsidP="00EB3D38">
      <w:pPr>
        <w:pStyle w:val="Tekstzonderopmaak"/>
        <w:numPr>
          <w:ilvl w:val="0"/>
          <w:numId w:val="16"/>
        </w:numPr>
        <w:spacing w:line="260" w:lineRule="atLeast"/>
        <w:rPr>
          <w:rFonts w:ascii="Verdana" w:hAnsi="Verdana"/>
          <w:sz w:val="18"/>
          <w:szCs w:val="18"/>
        </w:rPr>
      </w:pPr>
      <w:r w:rsidRPr="00430365">
        <w:rPr>
          <w:rFonts w:ascii="Verdana" w:hAnsi="Verdana"/>
          <w:sz w:val="18"/>
          <w:szCs w:val="18"/>
        </w:rPr>
        <w:t>De eigenaar wordt bepaald op basis van het eigendom van de kadastrale-relaties van het WOZ-object overeenkomstig de regels van de KAD-WOZ-koppeling.</w:t>
      </w:r>
    </w:p>
    <w:p w14:paraId="581FC856" w14:textId="77777777" w:rsidR="00430365" w:rsidRPr="00430365" w:rsidRDefault="00430365" w:rsidP="00EB3D38">
      <w:pPr>
        <w:pStyle w:val="Tekstzonderopmaak"/>
        <w:numPr>
          <w:ilvl w:val="0"/>
          <w:numId w:val="16"/>
        </w:numPr>
        <w:spacing w:line="260" w:lineRule="atLeast"/>
        <w:rPr>
          <w:rFonts w:ascii="Verdana" w:hAnsi="Verdana"/>
          <w:sz w:val="18"/>
          <w:szCs w:val="18"/>
        </w:rPr>
      </w:pPr>
      <w:r w:rsidRPr="00430365">
        <w:rPr>
          <w:rFonts w:ascii="Verdana" w:hAnsi="Verdana"/>
          <w:sz w:val="18"/>
          <w:szCs w:val="18"/>
        </w:rPr>
        <w:t>Eigenaar wordt alleen bepaald als het om een nieuwe actief WOZ-object gaat.</w:t>
      </w:r>
    </w:p>
    <w:p w14:paraId="5655750A" w14:textId="77777777" w:rsidR="00430365" w:rsidRPr="00430365" w:rsidRDefault="00430365" w:rsidP="00EB3D38">
      <w:pPr>
        <w:pStyle w:val="Tekstzonderopmaak"/>
        <w:numPr>
          <w:ilvl w:val="0"/>
          <w:numId w:val="16"/>
        </w:numPr>
        <w:spacing w:line="260" w:lineRule="atLeast"/>
        <w:rPr>
          <w:rFonts w:ascii="Verdana" w:hAnsi="Verdana"/>
          <w:sz w:val="18"/>
          <w:szCs w:val="18"/>
        </w:rPr>
      </w:pPr>
      <w:r w:rsidRPr="00430365">
        <w:rPr>
          <w:rFonts w:ascii="Verdana" w:hAnsi="Verdana"/>
          <w:sz w:val="18"/>
          <w:szCs w:val="18"/>
        </w:rPr>
        <w:t>Daarnaast wordt ook een eigenaar bepaald als een niet-actief object actief gemaakt wordt en er nog geen eigenaar bestaat in Key2belastingen.</w:t>
      </w:r>
    </w:p>
    <w:p w14:paraId="2777ECC2" w14:textId="77777777" w:rsidR="00430365" w:rsidRPr="00430365" w:rsidRDefault="00430365" w:rsidP="00EB3D38">
      <w:pPr>
        <w:pStyle w:val="Tekstzonderopmaak"/>
        <w:numPr>
          <w:ilvl w:val="0"/>
          <w:numId w:val="16"/>
        </w:numPr>
        <w:spacing w:line="260" w:lineRule="atLeast"/>
        <w:rPr>
          <w:rFonts w:ascii="Verdana" w:hAnsi="Verdana"/>
          <w:sz w:val="18"/>
          <w:szCs w:val="18"/>
        </w:rPr>
      </w:pPr>
      <w:r w:rsidRPr="00430365">
        <w:rPr>
          <w:rFonts w:ascii="Verdana" w:hAnsi="Verdana"/>
          <w:sz w:val="18"/>
          <w:szCs w:val="18"/>
        </w:rPr>
        <w:t>Een WOZ-object is nieuw in deze context als het WOZ-objectnummer nog niet voorkomt in Key2belastingen.</w:t>
      </w:r>
    </w:p>
    <w:p w14:paraId="3EC28613" w14:textId="77777777" w:rsidR="00430365" w:rsidRPr="00430365" w:rsidRDefault="00430365" w:rsidP="00EB3D38">
      <w:pPr>
        <w:pStyle w:val="Tekstzonderopmaak"/>
        <w:numPr>
          <w:ilvl w:val="0"/>
          <w:numId w:val="16"/>
        </w:numPr>
        <w:spacing w:line="260" w:lineRule="atLeast"/>
        <w:rPr>
          <w:rFonts w:ascii="Verdana" w:hAnsi="Verdana"/>
          <w:sz w:val="18"/>
          <w:szCs w:val="18"/>
        </w:rPr>
      </w:pPr>
      <w:r w:rsidRPr="00430365">
        <w:rPr>
          <w:rFonts w:ascii="Verdana" w:hAnsi="Verdana"/>
          <w:sz w:val="18"/>
          <w:szCs w:val="18"/>
        </w:rPr>
        <w:t>Als de ingangsdatum van het nieuwe WOZ-object kleiner is dan 01-01-2016, wordt geen eigenaar bepaald. De overige WOZ-objectgegevens uit het Afnemersbericht worden wel verwerkt.</w:t>
      </w:r>
    </w:p>
    <w:p w14:paraId="479E5833" w14:textId="77777777" w:rsidR="00430365" w:rsidRPr="00430365" w:rsidRDefault="00430365" w:rsidP="00EB3D38">
      <w:pPr>
        <w:pStyle w:val="Tekstzonderopmaak"/>
        <w:numPr>
          <w:ilvl w:val="0"/>
          <w:numId w:val="16"/>
        </w:numPr>
        <w:spacing w:line="260" w:lineRule="atLeast"/>
        <w:rPr>
          <w:rFonts w:ascii="Verdana" w:hAnsi="Verdana"/>
          <w:sz w:val="18"/>
          <w:szCs w:val="18"/>
        </w:rPr>
      </w:pPr>
      <w:r w:rsidRPr="00430365">
        <w:rPr>
          <w:rFonts w:ascii="Verdana" w:hAnsi="Verdana"/>
          <w:sz w:val="18"/>
          <w:szCs w:val="18"/>
        </w:rPr>
        <w:t>In deze situatie wordt uitval geregistreerd met de melding "WOZ-object # is verwerkt. Belang Eigenaar aanmaken is mislukt." Deze uitval ziet u terug in de uitvalschermen van Koppelvlak WOZ.</w:t>
      </w:r>
    </w:p>
    <w:p w14:paraId="20AA7971" w14:textId="77777777" w:rsidR="00430365" w:rsidRPr="00430365" w:rsidRDefault="00430365" w:rsidP="00EB3D38">
      <w:pPr>
        <w:pStyle w:val="Tekstzonderopmaak"/>
        <w:numPr>
          <w:ilvl w:val="0"/>
          <w:numId w:val="16"/>
        </w:numPr>
        <w:spacing w:line="260" w:lineRule="atLeast"/>
        <w:rPr>
          <w:rFonts w:ascii="Verdana" w:hAnsi="Verdana"/>
          <w:sz w:val="18"/>
          <w:szCs w:val="18"/>
        </w:rPr>
      </w:pPr>
      <w:r w:rsidRPr="00430365">
        <w:rPr>
          <w:rFonts w:ascii="Verdana" w:hAnsi="Verdana"/>
          <w:sz w:val="18"/>
          <w:szCs w:val="18"/>
        </w:rPr>
        <w:t>Let op: bij een nieuw WOZ-object wordt de werkelijke ingangsdatum van het object overgenomen uit de LV WOZ. Bij het activeren van een object wordt rekening gehouden met de synchronisatiedatum!</w:t>
      </w:r>
    </w:p>
    <w:p w14:paraId="4701A085" w14:textId="77777777" w:rsidR="007C01E7" w:rsidRDefault="00430365" w:rsidP="00EB3D38">
      <w:pPr>
        <w:pStyle w:val="Tekstzonderopmaak"/>
        <w:numPr>
          <w:ilvl w:val="0"/>
          <w:numId w:val="16"/>
        </w:numPr>
        <w:spacing w:line="260" w:lineRule="atLeast"/>
        <w:rPr>
          <w:rFonts w:ascii="Verdana" w:hAnsi="Verdana"/>
          <w:sz w:val="18"/>
          <w:szCs w:val="18"/>
        </w:rPr>
      </w:pPr>
      <w:r w:rsidRPr="00430365">
        <w:rPr>
          <w:rFonts w:ascii="Verdana" w:hAnsi="Verdana"/>
          <w:sz w:val="18"/>
          <w:szCs w:val="18"/>
        </w:rPr>
        <w:t>Als er eenmaal een eigenaar actief is, zal bij het verwerken van een nieuw Afnemersbericht geen eigenaar meer bepaald worden of overgenomen worden uit het Sh01-bericht.</w:t>
      </w:r>
    </w:p>
    <w:p w14:paraId="2477D833" w14:textId="77777777" w:rsidR="00430365" w:rsidRDefault="00430365" w:rsidP="00430365">
      <w:pPr>
        <w:pStyle w:val="Tekstzonderopmaak"/>
        <w:spacing w:line="260" w:lineRule="atLeast"/>
        <w:rPr>
          <w:rFonts w:ascii="Verdana" w:hAnsi="Verdana"/>
          <w:sz w:val="18"/>
          <w:szCs w:val="18"/>
        </w:rPr>
      </w:pPr>
    </w:p>
    <w:p w14:paraId="24ADD3C0" w14:textId="77777777" w:rsidR="00430365" w:rsidRPr="00430365" w:rsidRDefault="00C13435" w:rsidP="00430365">
      <w:pPr>
        <w:pStyle w:val="Tekstzonderopmaak"/>
        <w:spacing w:line="260" w:lineRule="atLeast"/>
        <w:rPr>
          <w:rFonts w:ascii="Verdana" w:hAnsi="Verdana"/>
          <w:sz w:val="18"/>
          <w:szCs w:val="18"/>
        </w:rPr>
      </w:pPr>
      <w:r>
        <w:rPr>
          <w:rFonts w:ascii="Verdana" w:hAnsi="Verdana"/>
          <w:sz w:val="18"/>
          <w:szCs w:val="18"/>
        </w:rPr>
        <w:t xml:space="preserve">Als een nieuw WOZ-object wordt opgevoerd terugwerkend tot een </w:t>
      </w:r>
      <w:r w:rsidR="00165C65">
        <w:rPr>
          <w:rFonts w:ascii="Verdana" w:hAnsi="Verdana"/>
          <w:sz w:val="18"/>
          <w:szCs w:val="18"/>
        </w:rPr>
        <w:t>periode</w:t>
      </w:r>
      <w:r>
        <w:rPr>
          <w:rFonts w:ascii="Verdana" w:hAnsi="Verdana"/>
          <w:sz w:val="18"/>
          <w:szCs w:val="18"/>
        </w:rPr>
        <w:t xml:space="preserve"> waarvoor de KADWOZ al is gedaan </w:t>
      </w:r>
      <w:r w:rsidR="00165C65">
        <w:rPr>
          <w:rFonts w:ascii="Verdana" w:hAnsi="Verdana"/>
          <w:sz w:val="18"/>
          <w:szCs w:val="18"/>
        </w:rPr>
        <w:t>bestaat de kans dat een volgende transactie en daarmee eigenaarsmutatie is gemist.</w:t>
      </w:r>
      <w:r>
        <w:rPr>
          <w:rFonts w:ascii="Verdana" w:hAnsi="Verdana"/>
          <w:sz w:val="18"/>
          <w:szCs w:val="18"/>
        </w:rPr>
        <w:t xml:space="preserve"> </w:t>
      </w:r>
      <w:r w:rsidR="00165C65">
        <w:rPr>
          <w:rFonts w:ascii="Verdana" w:hAnsi="Verdana"/>
          <w:sz w:val="18"/>
          <w:szCs w:val="18"/>
        </w:rPr>
        <w:t xml:space="preserve">Om deze gevallen in beeld te brengen ontwikkelt GBLT een </w:t>
      </w:r>
      <w:proofErr w:type="spellStart"/>
      <w:r w:rsidR="00165C65">
        <w:rPr>
          <w:rFonts w:ascii="Verdana" w:hAnsi="Verdana"/>
          <w:sz w:val="18"/>
          <w:szCs w:val="18"/>
        </w:rPr>
        <w:t>VyZyr</w:t>
      </w:r>
      <w:proofErr w:type="spellEnd"/>
      <w:r w:rsidR="00165C65">
        <w:rPr>
          <w:rFonts w:ascii="Verdana" w:hAnsi="Verdana"/>
          <w:sz w:val="18"/>
          <w:szCs w:val="18"/>
        </w:rPr>
        <w:t xml:space="preserve">-rapport. Ben je toch in Key2B bezig om een nieuw WOZ-object na te kijken op volledigheid controleer dan ook de zakelijk </w:t>
      </w:r>
      <w:proofErr w:type="spellStart"/>
      <w:r w:rsidR="00165C65">
        <w:rPr>
          <w:rFonts w:ascii="Verdana" w:hAnsi="Verdana"/>
          <w:sz w:val="18"/>
          <w:szCs w:val="18"/>
        </w:rPr>
        <w:t>rechtgegevens</w:t>
      </w:r>
      <w:proofErr w:type="spellEnd"/>
      <w:r w:rsidR="00165C65">
        <w:rPr>
          <w:rFonts w:ascii="Verdana" w:hAnsi="Verdana"/>
          <w:sz w:val="18"/>
          <w:szCs w:val="18"/>
        </w:rPr>
        <w:t xml:space="preserve"> op de actuele eigenaar.</w:t>
      </w:r>
    </w:p>
    <w:p w14:paraId="3BA14192" w14:textId="77777777" w:rsidR="00FD1540" w:rsidRPr="00E534DB" w:rsidRDefault="004D7F7F" w:rsidP="00DC2DD9">
      <w:pPr>
        <w:pStyle w:val="Kop1"/>
      </w:pPr>
      <w:bookmarkStart w:id="23" w:name="_Toc288230222"/>
      <w:bookmarkStart w:id="24" w:name="_Toc352072012"/>
      <w:bookmarkStart w:id="25" w:name="_Toc107210883"/>
      <w:r>
        <w:lastRenderedPageBreak/>
        <w:t>4</w:t>
      </w:r>
      <w:r w:rsidR="00FD1540">
        <w:tab/>
      </w:r>
      <w:bookmarkEnd w:id="23"/>
      <w:bookmarkEnd w:id="24"/>
      <w:r w:rsidR="00C4000B">
        <w:t>Controles</w:t>
      </w:r>
      <w:r w:rsidR="00742A4F">
        <w:t xml:space="preserve"> algemeen</w:t>
      </w:r>
      <w:bookmarkEnd w:id="25"/>
    </w:p>
    <w:p w14:paraId="345D4931" w14:textId="77777777" w:rsidR="00FF037B" w:rsidRDefault="005039FA" w:rsidP="005039FA">
      <w:r>
        <w:t xml:space="preserve">In onderstaande tabel </w:t>
      </w:r>
      <w:r w:rsidR="00FF037B">
        <w:t>staan</w:t>
      </w:r>
      <w:r>
        <w:t xml:space="preserve"> de </w:t>
      </w:r>
      <w:r w:rsidRPr="008F74B6">
        <w:t>controles</w:t>
      </w:r>
      <w:r>
        <w:t xml:space="preserve"> </w:t>
      </w:r>
      <w:r w:rsidR="00FF037B">
        <w:t>die op dit moment</w:t>
      </w:r>
      <w:r>
        <w:t xml:space="preserve"> </w:t>
      </w:r>
      <w:r w:rsidR="00FF037B">
        <w:t xml:space="preserve">in Key2W </w:t>
      </w:r>
      <w:r>
        <w:t>zijn</w:t>
      </w:r>
      <w:r w:rsidR="00FF037B">
        <w:t xml:space="preserve"> ingebouwd en kunnen worden aangezet. GBLT heeft er voor gekozen om controles AFNW11, AFNW13, </w:t>
      </w:r>
      <w:r w:rsidR="00054B45">
        <w:t xml:space="preserve">AFNS01, </w:t>
      </w:r>
      <w:r w:rsidR="00FF037B">
        <w:t>AFN</w:t>
      </w:r>
      <w:r w:rsidR="00054B45">
        <w:t>S10</w:t>
      </w:r>
      <w:r w:rsidR="00FF037B">
        <w:t xml:space="preserve"> en </w:t>
      </w:r>
      <w:r w:rsidR="000E14D3">
        <w:t>AFNV01</w:t>
      </w:r>
      <w:r w:rsidR="00231659">
        <w:t xml:space="preserve"> nie</w:t>
      </w:r>
      <w:r w:rsidR="000849BB">
        <w:t xml:space="preserve">t te gebruiken en die staan </w:t>
      </w:r>
      <w:r w:rsidR="00231659">
        <w:t>uit</w:t>
      </w:r>
      <w:r w:rsidR="000849BB">
        <w:t>.</w:t>
      </w:r>
    </w:p>
    <w:p w14:paraId="79CDBDC1" w14:textId="77777777" w:rsidR="005039FA" w:rsidRDefault="005039FA" w:rsidP="005039FA"/>
    <w:p w14:paraId="64F596F6" w14:textId="77777777" w:rsidR="005039FA" w:rsidRDefault="005039FA" w:rsidP="005039FA">
      <w:r w:rsidRPr="008F74B6">
        <w:t>Controles voor de WOZ</w:t>
      </w:r>
      <w:r>
        <w:t>-</w:t>
      </w:r>
      <w:r w:rsidRPr="008F74B6">
        <w:t>objecten hebben een controlecode die begint met AFNW, voor de sluimerende objecten is dat AFNS. Voor de waarden is dat AFNV.</w:t>
      </w:r>
    </w:p>
    <w:p w14:paraId="3CAD5354" w14:textId="77777777" w:rsidR="00024341" w:rsidRDefault="00024341" w:rsidP="005039FA"/>
    <w:p w14:paraId="60628FEF" w14:textId="77777777" w:rsidR="00FF037B" w:rsidRDefault="00231659" w:rsidP="005039FA">
      <w:r w:rsidRPr="00D87AF4">
        <w:rPr>
          <w:b/>
        </w:rPr>
        <w:t>De behandelvolgorde is een voorstel.</w:t>
      </w:r>
      <w:r>
        <w:t xml:space="preserve"> Het idee is om de uitvalbehandeling van een gemeente te beginnen met het </w:t>
      </w:r>
      <w:r w:rsidR="00E608D7">
        <w:t>beëindigen</w:t>
      </w:r>
      <w:r>
        <w:t xml:space="preserve"> van de WOZ-objecten die in Key2W status 8 </w:t>
      </w:r>
      <w:r w:rsidR="0040430F">
        <w:t>‘</w:t>
      </w:r>
      <w:r w:rsidR="00E608D7">
        <w:t>Beëindigd</w:t>
      </w:r>
      <w:r w:rsidR="0040430F">
        <w:t>’</w:t>
      </w:r>
      <w:r>
        <w:t xml:space="preserve"> </w:t>
      </w:r>
      <w:r w:rsidR="00737119">
        <w:t xml:space="preserve">of 9 ‘Onterecht opgevoerd’ </w:t>
      </w:r>
      <w:r>
        <w:t xml:space="preserve">hebben, maar </w:t>
      </w:r>
      <w:r w:rsidR="004C71E6">
        <w:t xml:space="preserve">die in Key2B nog actief zijn. Zo maak je in Key2B ruimte voor nieuwe WOZ-objecten en hun perceelrelaties. Niet alle status 8 WOZ-objecten kom je tegen in de uitval en daarom doen we dat aan de hand van een </w:t>
      </w:r>
      <w:proofErr w:type="spellStart"/>
      <w:r w:rsidR="004C71E6">
        <w:t>Vy</w:t>
      </w:r>
      <w:r w:rsidR="00E608D7">
        <w:t>Z</w:t>
      </w:r>
      <w:r w:rsidR="004C71E6">
        <w:t>yr</w:t>
      </w:r>
      <w:proofErr w:type="spellEnd"/>
      <w:r w:rsidR="004C71E6">
        <w:t xml:space="preserve">-rapport, zie </w:t>
      </w:r>
      <w:r w:rsidR="00737119">
        <w:t>hoofdstuk 5</w:t>
      </w:r>
      <w:r w:rsidR="004C71E6">
        <w:t>.</w:t>
      </w:r>
    </w:p>
    <w:p w14:paraId="4038BC89" w14:textId="77777777" w:rsidR="004C71E6" w:rsidRDefault="004C71E6" w:rsidP="005039FA"/>
    <w:p w14:paraId="5BA59F25" w14:textId="77777777" w:rsidR="004C71E6" w:rsidRDefault="004C71E6" w:rsidP="005039FA">
      <w:r>
        <w:t>Daarna de uitvalbehandeling vervolgen met de uitvalmeldingen die over objectkenmerken</w:t>
      </w:r>
      <w:r w:rsidR="00737119">
        <w:t xml:space="preserve"> en -relaties</w:t>
      </w:r>
      <w:r>
        <w:t xml:space="preserve"> gaan </w:t>
      </w:r>
      <w:r w:rsidR="000F429B">
        <w:t>zo</w:t>
      </w:r>
      <w:r>
        <w:t>als c</w:t>
      </w:r>
      <w:r w:rsidR="000F429B">
        <w:t>ode GOB en Gebruikscode (2,3,4) en</w:t>
      </w:r>
      <w:r>
        <w:t xml:space="preserve"> sluimerende WOZ-objecten die ontbreken (5). Dan de meldingen over perceelrelaties (7,8</w:t>
      </w:r>
      <w:r w:rsidR="000F429B">
        <w:t xml:space="preserve">). </w:t>
      </w:r>
      <w:r w:rsidR="0040430F">
        <w:t xml:space="preserve">Een </w:t>
      </w:r>
      <w:r w:rsidR="003517F0">
        <w:t xml:space="preserve">nieuw type uitval t.o.v. het </w:t>
      </w:r>
      <w:proofErr w:type="spellStart"/>
      <w:r w:rsidR="003517F0">
        <w:t>StUFWOZ</w:t>
      </w:r>
      <w:proofErr w:type="spellEnd"/>
      <w:r w:rsidR="003517F0">
        <w:t xml:space="preserve">-tijdperk (IWB) is de uitval over adressen en begindatums van objecten (9, 10). </w:t>
      </w:r>
      <w:r w:rsidR="00052AE7">
        <w:t>Wanneer</w:t>
      </w:r>
      <w:r w:rsidR="003517F0">
        <w:t xml:space="preserve"> zoveel mogelijk de nieuwe of nog ontbrekende WOZ-objecten zijn opgevoerd kun je dan de uitval over WOZ-waarden behandelen (11).</w:t>
      </w:r>
    </w:p>
    <w:p w14:paraId="7BD7444D" w14:textId="77777777" w:rsidR="00FF037B" w:rsidRDefault="00FF037B" w:rsidP="005039FA"/>
    <w:tbl>
      <w:tblPr>
        <w:tblW w:w="5000" w:type="pct"/>
        <w:tblInd w:w="-8" w:type="dxa"/>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1700"/>
        <w:gridCol w:w="5956"/>
        <w:gridCol w:w="1398"/>
      </w:tblGrid>
      <w:tr w:rsidR="000E14D3" w:rsidRPr="00B15E81" w14:paraId="682BCDA2" w14:textId="77777777" w:rsidTr="00F910E3">
        <w:tc>
          <w:tcPr>
            <w:tcW w:w="939" w:type="pct"/>
            <w:shd w:val="clear" w:color="auto" w:fill="7AB51D"/>
          </w:tcPr>
          <w:p w14:paraId="0C643377" w14:textId="77777777" w:rsidR="000E14D3" w:rsidRPr="000E14D3" w:rsidRDefault="000E14D3" w:rsidP="009216FB">
            <w:pPr>
              <w:pStyle w:val="normal-tabel-kop"/>
              <w:rPr>
                <w:sz w:val="18"/>
                <w:szCs w:val="18"/>
              </w:rPr>
            </w:pPr>
            <w:r>
              <w:rPr>
                <w:sz w:val="18"/>
                <w:szCs w:val="18"/>
              </w:rPr>
              <w:t>Behandelvolgorde</w:t>
            </w:r>
          </w:p>
        </w:tc>
        <w:tc>
          <w:tcPr>
            <w:tcW w:w="3289" w:type="pct"/>
            <w:shd w:val="clear" w:color="auto" w:fill="7AB51D"/>
            <w:tcMar>
              <w:top w:w="60" w:type="dxa"/>
              <w:left w:w="60" w:type="dxa"/>
              <w:bottom w:w="60" w:type="dxa"/>
              <w:right w:w="60" w:type="dxa"/>
            </w:tcMar>
            <w:vAlign w:val="center"/>
            <w:hideMark/>
          </w:tcPr>
          <w:p w14:paraId="7B170883" w14:textId="77777777" w:rsidR="000E14D3" w:rsidRPr="000E14D3" w:rsidRDefault="000E14D3" w:rsidP="009216FB">
            <w:pPr>
              <w:pStyle w:val="normal-tabel-kop"/>
              <w:rPr>
                <w:sz w:val="18"/>
                <w:szCs w:val="18"/>
              </w:rPr>
            </w:pPr>
            <w:r w:rsidRPr="000E14D3">
              <w:rPr>
                <w:sz w:val="18"/>
                <w:szCs w:val="18"/>
              </w:rPr>
              <w:t>Controle</w:t>
            </w:r>
          </w:p>
        </w:tc>
        <w:tc>
          <w:tcPr>
            <w:tcW w:w="772" w:type="pct"/>
            <w:shd w:val="clear" w:color="auto" w:fill="7AB51D"/>
            <w:tcMar>
              <w:top w:w="60" w:type="dxa"/>
              <w:left w:w="60" w:type="dxa"/>
              <w:bottom w:w="60" w:type="dxa"/>
              <w:right w:w="60" w:type="dxa"/>
            </w:tcMar>
            <w:vAlign w:val="center"/>
            <w:hideMark/>
          </w:tcPr>
          <w:p w14:paraId="3DAE70D7" w14:textId="77777777" w:rsidR="000E14D3" w:rsidRPr="000E14D3" w:rsidRDefault="000E14D3" w:rsidP="009216FB">
            <w:pPr>
              <w:pStyle w:val="normal-tabel-kop"/>
              <w:rPr>
                <w:b w:val="0"/>
                <w:bCs w:val="0"/>
                <w:sz w:val="18"/>
                <w:szCs w:val="18"/>
              </w:rPr>
            </w:pPr>
            <w:r w:rsidRPr="000E14D3">
              <w:rPr>
                <w:sz w:val="18"/>
                <w:szCs w:val="18"/>
              </w:rPr>
              <w:t>Controlecode</w:t>
            </w:r>
          </w:p>
        </w:tc>
      </w:tr>
      <w:tr w:rsidR="000E14D3" w:rsidRPr="00B15E81" w14:paraId="385C20B4" w14:textId="77777777" w:rsidTr="00F910E3">
        <w:tc>
          <w:tcPr>
            <w:tcW w:w="939" w:type="pct"/>
            <w:tcBorders>
              <w:bottom w:val="single" w:sz="6" w:space="0" w:color="7AB51D"/>
              <w:right w:val="single" w:sz="6" w:space="0" w:color="7AB51D"/>
            </w:tcBorders>
            <w:shd w:val="clear" w:color="auto" w:fill="FFFFFF"/>
          </w:tcPr>
          <w:p w14:paraId="737C9E69" w14:textId="77777777" w:rsidR="000E14D3" w:rsidRPr="00024341" w:rsidRDefault="00517322" w:rsidP="00054B45">
            <w:pPr>
              <w:pStyle w:val="normal-tabel"/>
              <w:jc w:val="center"/>
              <w:rPr>
                <w:sz w:val="18"/>
                <w:szCs w:val="18"/>
              </w:rPr>
            </w:pPr>
            <w:r>
              <w:rPr>
                <w:sz w:val="18"/>
                <w:szCs w:val="18"/>
              </w:rPr>
              <w:t>8</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0ED604D4" w14:textId="77777777" w:rsidR="000E14D3" w:rsidRPr="00024341" w:rsidRDefault="000E14D3" w:rsidP="009216FB">
            <w:pPr>
              <w:pStyle w:val="normal-tabel"/>
              <w:rPr>
                <w:sz w:val="18"/>
                <w:szCs w:val="18"/>
              </w:rPr>
            </w:pPr>
            <w:r w:rsidRPr="00024341">
              <w:rPr>
                <w:sz w:val="18"/>
                <w:szCs w:val="18"/>
              </w:rPr>
              <w:t>Perceel bestaat niet in BRK of AKR</w:t>
            </w:r>
          </w:p>
        </w:tc>
        <w:tc>
          <w:tcPr>
            <w:tcW w:w="772" w:type="pct"/>
            <w:tcBorders>
              <w:bottom w:val="single" w:sz="6" w:space="0" w:color="7AB51D"/>
            </w:tcBorders>
            <w:shd w:val="clear" w:color="auto" w:fill="FFFFFF"/>
            <w:tcMar>
              <w:top w:w="60" w:type="dxa"/>
              <w:left w:w="60" w:type="dxa"/>
              <w:bottom w:w="60" w:type="dxa"/>
              <w:right w:w="60" w:type="dxa"/>
            </w:tcMar>
            <w:hideMark/>
          </w:tcPr>
          <w:p w14:paraId="4383F509" w14:textId="77777777" w:rsidR="000E14D3" w:rsidRPr="00024341" w:rsidRDefault="000E14D3" w:rsidP="009216FB">
            <w:pPr>
              <w:pStyle w:val="normal-tabel"/>
              <w:rPr>
                <w:sz w:val="18"/>
                <w:szCs w:val="18"/>
              </w:rPr>
            </w:pPr>
            <w:r w:rsidRPr="00024341">
              <w:rPr>
                <w:sz w:val="18"/>
                <w:szCs w:val="18"/>
              </w:rPr>
              <w:t>AFNW01</w:t>
            </w:r>
          </w:p>
        </w:tc>
      </w:tr>
      <w:tr w:rsidR="000E14D3" w:rsidRPr="00B15E81" w14:paraId="395838FD" w14:textId="77777777" w:rsidTr="00F910E3">
        <w:tc>
          <w:tcPr>
            <w:tcW w:w="939" w:type="pct"/>
            <w:tcBorders>
              <w:bottom w:val="single" w:sz="6" w:space="0" w:color="7AB51D"/>
              <w:right w:val="single" w:sz="6" w:space="0" w:color="7AB51D"/>
            </w:tcBorders>
            <w:shd w:val="clear" w:color="auto" w:fill="FFFFFF"/>
          </w:tcPr>
          <w:p w14:paraId="415F6957" w14:textId="77777777" w:rsidR="000E14D3" w:rsidRPr="00024341" w:rsidRDefault="00517322" w:rsidP="00054B45">
            <w:pPr>
              <w:pStyle w:val="normal-tabel"/>
              <w:jc w:val="center"/>
              <w:rPr>
                <w:sz w:val="18"/>
                <w:szCs w:val="18"/>
              </w:rPr>
            </w:pPr>
            <w:r>
              <w:rPr>
                <w:sz w:val="18"/>
                <w:szCs w:val="18"/>
              </w:rPr>
              <w:t>4</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0459012E" w14:textId="77777777" w:rsidR="000E14D3" w:rsidRPr="00024341" w:rsidRDefault="000E14D3" w:rsidP="009216FB">
            <w:pPr>
              <w:pStyle w:val="normal-tabel"/>
              <w:rPr>
                <w:sz w:val="18"/>
                <w:szCs w:val="18"/>
              </w:rPr>
            </w:pPr>
            <w:r w:rsidRPr="00024341">
              <w:rPr>
                <w:sz w:val="18"/>
                <w:szCs w:val="18"/>
              </w:rPr>
              <w:t>Ongeldige combinatie code Gebouwd en gebruikscode</w:t>
            </w:r>
          </w:p>
        </w:tc>
        <w:tc>
          <w:tcPr>
            <w:tcW w:w="772" w:type="pct"/>
            <w:tcBorders>
              <w:bottom w:val="single" w:sz="6" w:space="0" w:color="7AB51D"/>
            </w:tcBorders>
            <w:shd w:val="clear" w:color="auto" w:fill="FFFFFF"/>
            <w:tcMar>
              <w:top w:w="60" w:type="dxa"/>
              <w:left w:w="60" w:type="dxa"/>
              <w:bottom w:w="60" w:type="dxa"/>
              <w:right w:w="60" w:type="dxa"/>
            </w:tcMar>
            <w:hideMark/>
          </w:tcPr>
          <w:p w14:paraId="658EFBA1" w14:textId="77777777" w:rsidR="000E14D3" w:rsidRPr="00024341" w:rsidRDefault="000E14D3" w:rsidP="009216FB">
            <w:pPr>
              <w:pStyle w:val="normal-tabel"/>
              <w:rPr>
                <w:sz w:val="18"/>
                <w:szCs w:val="18"/>
              </w:rPr>
            </w:pPr>
            <w:r w:rsidRPr="00024341">
              <w:rPr>
                <w:sz w:val="18"/>
                <w:szCs w:val="18"/>
              </w:rPr>
              <w:t>AFNW06</w:t>
            </w:r>
          </w:p>
        </w:tc>
      </w:tr>
      <w:tr w:rsidR="000E14D3" w:rsidRPr="00B15E81" w14:paraId="07BEAC7A" w14:textId="77777777" w:rsidTr="00F910E3">
        <w:tc>
          <w:tcPr>
            <w:tcW w:w="939" w:type="pct"/>
            <w:tcBorders>
              <w:bottom w:val="single" w:sz="6" w:space="0" w:color="7AB51D"/>
              <w:right w:val="single" w:sz="6" w:space="0" w:color="7AB51D"/>
            </w:tcBorders>
            <w:shd w:val="clear" w:color="auto" w:fill="FFFFFF"/>
          </w:tcPr>
          <w:p w14:paraId="088F1229" w14:textId="77777777" w:rsidR="000E14D3" w:rsidRPr="00024341" w:rsidRDefault="00517322" w:rsidP="00054B45">
            <w:pPr>
              <w:pStyle w:val="normal-tabel"/>
              <w:jc w:val="center"/>
              <w:rPr>
                <w:sz w:val="18"/>
                <w:szCs w:val="18"/>
              </w:rPr>
            </w:pPr>
            <w:r>
              <w:rPr>
                <w:sz w:val="18"/>
                <w:szCs w:val="18"/>
              </w:rPr>
              <w:t>9</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73B876F9" w14:textId="77777777" w:rsidR="000E14D3" w:rsidRPr="00024341" w:rsidRDefault="000E14D3" w:rsidP="009216FB">
            <w:pPr>
              <w:pStyle w:val="normal-tabel"/>
              <w:rPr>
                <w:sz w:val="18"/>
                <w:szCs w:val="18"/>
              </w:rPr>
            </w:pPr>
            <w:r w:rsidRPr="00024341">
              <w:rPr>
                <w:sz w:val="18"/>
                <w:szCs w:val="18"/>
              </w:rPr>
              <w:t>Aanduiding object niet uniek</w:t>
            </w:r>
          </w:p>
        </w:tc>
        <w:tc>
          <w:tcPr>
            <w:tcW w:w="772" w:type="pct"/>
            <w:tcBorders>
              <w:bottom w:val="single" w:sz="6" w:space="0" w:color="7AB51D"/>
            </w:tcBorders>
            <w:shd w:val="clear" w:color="auto" w:fill="FFFFFF"/>
            <w:tcMar>
              <w:top w:w="60" w:type="dxa"/>
              <w:left w:w="60" w:type="dxa"/>
              <w:bottom w:w="60" w:type="dxa"/>
              <w:right w:w="60" w:type="dxa"/>
            </w:tcMar>
            <w:hideMark/>
          </w:tcPr>
          <w:p w14:paraId="06B9249F" w14:textId="77777777" w:rsidR="000E14D3" w:rsidRPr="00024341" w:rsidRDefault="000E14D3" w:rsidP="009216FB">
            <w:pPr>
              <w:pStyle w:val="normal-tabel"/>
              <w:rPr>
                <w:sz w:val="18"/>
                <w:szCs w:val="18"/>
              </w:rPr>
            </w:pPr>
            <w:r w:rsidRPr="00024341">
              <w:rPr>
                <w:sz w:val="18"/>
                <w:szCs w:val="18"/>
              </w:rPr>
              <w:t>AFNW07</w:t>
            </w:r>
          </w:p>
        </w:tc>
      </w:tr>
      <w:tr w:rsidR="000E14D3" w:rsidRPr="00B15E81" w14:paraId="5608155E" w14:textId="77777777" w:rsidTr="00F910E3">
        <w:tc>
          <w:tcPr>
            <w:tcW w:w="939" w:type="pct"/>
            <w:tcBorders>
              <w:bottom w:val="single" w:sz="6" w:space="0" w:color="7AB51D"/>
              <w:right w:val="single" w:sz="6" w:space="0" w:color="7AB51D"/>
            </w:tcBorders>
            <w:shd w:val="clear" w:color="auto" w:fill="FFFFFF"/>
          </w:tcPr>
          <w:p w14:paraId="38EB6716" w14:textId="77777777" w:rsidR="000E14D3" w:rsidRPr="00024341" w:rsidRDefault="00054B45" w:rsidP="00054B45">
            <w:pPr>
              <w:pStyle w:val="normal-tabel"/>
              <w:jc w:val="center"/>
              <w:rPr>
                <w:sz w:val="18"/>
                <w:szCs w:val="18"/>
              </w:rPr>
            </w:pPr>
            <w:r>
              <w:rPr>
                <w:sz w:val="18"/>
                <w:szCs w:val="18"/>
              </w:rPr>
              <w:t>Uit</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39DE9B9F" w14:textId="77777777" w:rsidR="000E14D3" w:rsidRPr="00024341" w:rsidRDefault="000E14D3" w:rsidP="009216FB">
            <w:pPr>
              <w:pStyle w:val="normal-tabel"/>
              <w:rPr>
                <w:sz w:val="18"/>
                <w:szCs w:val="18"/>
              </w:rPr>
            </w:pPr>
            <w:r w:rsidRPr="00024341">
              <w:rPr>
                <w:sz w:val="18"/>
                <w:szCs w:val="18"/>
              </w:rPr>
              <w:t>Eigenaar niet zakelijk gerechtigd</w:t>
            </w:r>
          </w:p>
        </w:tc>
        <w:tc>
          <w:tcPr>
            <w:tcW w:w="772" w:type="pct"/>
            <w:tcBorders>
              <w:bottom w:val="single" w:sz="6" w:space="0" w:color="7AB51D"/>
            </w:tcBorders>
            <w:shd w:val="clear" w:color="auto" w:fill="FFFFFF"/>
            <w:tcMar>
              <w:top w:w="60" w:type="dxa"/>
              <w:left w:w="60" w:type="dxa"/>
              <w:bottom w:w="60" w:type="dxa"/>
              <w:right w:w="60" w:type="dxa"/>
            </w:tcMar>
            <w:hideMark/>
          </w:tcPr>
          <w:p w14:paraId="2C04FA6E" w14:textId="77777777" w:rsidR="000E14D3" w:rsidRPr="00024341" w:rsidRDefault="000E14D3" w:rsidP="009216FB">
            <w:pPr>
              <w:pStyle w:val="normal-tabel"/>
              <w:rPr>
                <w:sz w:val="18"/>
                <w:szCs w:val="18"/>
              </w:rPr>
            </w:pPr>
            <w:r w:rsidRPr="00024341">
              <w:rPr>
                <w:sz w:val="18"/>
                <w:szCs w:val="18"/>
              </w:rPr>
              <w:t>AFNW11</w:t>
            </w:r>
          </w:p>
        </w:tc>
      </w:tr>
      <w:tr w:rsidR="000E14D3" w:rsidRPr="00B15E81" w14:paraId="5E915349" w14:textId="77777777" w:rsidTr="00F910E3">
        <w:tc>
          <w:tcPr>
            <w:tcW w:w="939" w:type="pct"/>
            <w:tcBorders>
              <w:bottom w:val="single" w:sz="6" w:space="0" w:color="7AB51D"/>
              <w:right w:val="single" w:sz="6" w:space="0" w:color="7AB51D"/>
            </w:tcBorders>
            <w:shd w:val="clear" w:color="auto" w:fill="FFFFFF"/>
          </w:tcPr>
          <w:p w14:paraId="0F2894F6" w14:textId="77777777" w:rsidR="000E14D3" w:rsidRPr="00024341" w:rsidRDefault="00054B45" w:rsidP="00054B45">
            <w:pPr>
              <w:pStyle w:val="normal-tabel"/>
              <w:jc w:val="center"/>
              <w:rPr>
                <w:sz w:val="18"/>
                <w:szCs w:val="18"/>
              </w:rPr>
            </w:pPr>
            <w:r>
              <w:rPr>
                <w:sz w:val="18"/>
                <w:szCs w:val="18"/>
              </w:rPr>
              <w:t>Uit</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22E764BB" w14:textId="77777777" w:rsidR="000E14D3" w:rsidRPr="00024341" w:rsidRDefault="000E14D3" w:rsidP="009216FB">
            <w:pPr>
              <w:pStyle w:val="normal-tabel"/>
              <w:rPr>
                <w:sz w:val="18"/>
                <w:szCs w:val="18"/>
              </w:rPr>
            </w:pPr>
            <w:r w:rsidRPr="00024341">
              <w:rPr>
                <w:sz w:val="18"/>
                <w:szCs w:val="18"/>
              </w:rPr>
              <w:t>Oppervlakte ongelijk aan 0 bij sluimerende relatie</w:t>
            </w:r>
          </w:p>
        </w:tc>
        <w:tc>
          <w:tcPr>
            <w:tcW w:w="772" w:type="pct"/>
            <w:tcBorders>
              <w:bottom w:val="single" w:sz="6" w:space="0" w:color="7AB51D"/>
            </w:tcBorders>
            <w:shd w:val="clear" w:color="auto" w:fill="FFFFFF"/>
            <w:tcMar>
              <w:top w:w="60" w:type="dxa"/>
              <w:left w:w="60" w:type="dxa"/>
              <w:bottom w:w="60" w:type="dxa"/>
              <w:right w:w="60" w:type="dxa"/>
            </w:tcMar>
            <w:hideMark/>
          </w:tcPr>
          <w:p w14:paraId="221018BA" w14:textId="77777777" w:rsidR="000E14D3" w:rsidRPr="00024341" w:rsidRDefault="000E14D3" w:rsidP="009216FB">
            <w:pPr>
              <w:pStyle w:val="normal-tabel"/>
              <w:rPr>
                <w:sz w:val="18"/>
                <w:szCs w:val="18"/>
              </w:rPr>
            </w:pPr>
            <w:r w:rsidRPr="00024341">
              <w:rPr>
                <w:sz w:val="18"/>
                <w:szCs w:val="18"/>
              </w:rPr>
              <w:t>AFNW13</w:t>
            </w:r>
          </w:p>
        </w:tc>
      </w:tr>
      <w:tr w:rsidR="000E14D3" w:rsidRPr="00B15E81" w14:paraId="2AC0F23C" w14:textId="77777777" w:rsidTr="00F910E3">
        <w:tc>
          <w:tcPr>
            <w:tcW w:w="939" w:type="pct"/>
            <w:tcBorders>
              <w:bottom w:val="single" w:sz="6" w:space="0" w:color="7AB51D"/>
              <w:right w:val="single" w:sz="6" w:space="0" w:color="7AB51D"/>
            </w:tcBorders>
            <w:shd w:val="clear" w:color="auto" w:fill="FFFFFF"/>
          </w:tcPr>
          <w:p w14:paraId="08350ECF" w14:textId="77777777" w:rsidR="000E14D3" w:rsidRPr="00024341" w:rsidRDefault="00517322" w:rsidP="00054B45">
            <w:pPr>
              <w:pStyle w:val="normal-tabel"/>
              <w:jc w:val="center"/>
              <w:rPr>
                <w:sz w:val="18"/>
                <w:szCs w:val="18"/>
              </w:rPr>
            </w:pPr>
            <w:r>
              <w:rPr>
                <w:sz w:val="18"/>
                <w:szCs w:val="18"/>
              </w:rPr>
              <w:t>6</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7685D544" w14:textId="77777777" w:rsidR="000E14D3" w:rsidRPr="00024341" w:rsidRDefault="000E14D3" w:rsidP="009216FB">
            <w:pPr>
              <w:pStyle w:val="normal-tabel"/>
              <w:rPr>
                <w:sz w:val="18"/>
                <w:szCs w:val="18"/>
              </w:rPr>
            </w:pPr>
            <w:proofErr w:type="spellStart"/>
            <w:r w:rsidRPr="00024341">
              <w:rPr>
                <w:sz w:val="18"/>
                <w:szCs w:val="18"/>
              </w:rPr>
              <w:t>Meegetaxeerde</w:t>
            </w:r>
            <w:proofErr w:type="spellEnd"/>
            <w:r w:rsidRPr="00024341">
              <w:rPr>
                <w:sz w:val="18"/>
                <w:szCs w:val="18"/>
              </w:rPr>
              <w:t xml:space="preserve"> oppervlakte gebouwd niet gevuld bij 'B' object</w:t>
            </w:r>
          </w:p>
        </w:tc>
        <w:tc>
          <w:tcPr>
            <w:tcW w:w="772" w:type="pct"/>
            <w:tcBorders>
              <w:bottom w:val="single" w:sz="6" w:space="0" w:color="7AB51D"/>
            </w:tcBorders>
            <w:shd w:val="clear" w:color="auto" w:fill="FFFFFF"/>
            <w:tcMar>
              <w:top w:w="60" w:type="dxa"/>
              <w:left w:w="60" w:type="dxa"/>
              <w:bottom w:w="60" w:type="dxa"/>
              <w:right w:w="60" w:type="dxa"/>
            </w:tcMar>
            <w:hideMark/>
          </w:tcPr>
          <w:p w14:paraId="07538925" w14:textId="77777777" w:rsidR="000E14D3" w:rsidRPr="00024341" w:rsidRDefault="000E14D3" w:rsidP="009216FB">
            <w:pPr>
              <w:pStyle w:val="normal-tabel"/>
              <w:rPr>
                <w:sz w:val="18"/>
                <w:szCs w:val="18"/>
              </w:rPr>
            </w:pPr>
            <w:r w:rsidRPr="00024341">
              <w:rPr>
                <w:sz w:val="18"/>
                <w:szCs w:val="18"/>
              </w:rPr>
              <w:t>AFNW15</w:t>
            </w:r>
          </w:p>
        </w:tc>
      </w:tr>
      <w:tr w:rsidR="000E14D3" w:rsidRPr="00B15E81" w14:paraId="0F158379" w14:textId="77777777" w:rsidTr="00F910E3">
        <w:tc>
          <w:tcPr>
            <w:tcW w:w="939" w:type="pct"/>
            <w:tcBorders>
              <w:bottom w:val="single" w:sz="6" w:space="0" w:color="7AB51D"/>
              <w:right w:val="single" w:sz="6" w:space="0" w:color="7AB51D"/>
            </w:tcBorders>
            <w:shd w:val="clear" w:color="auto" w:fill="FFFFFF"/>
          </w:tcPr>
          <w:p w14:paraId="4719BE90" w14:textId="77777777" w:rsidR="000E14D3" w:rsidRPr="00024341" w:rsidRDefault="00517322" w:rsidP="00054B45">
            <w:pPr>
              <w:pStyle w:val="normal-tabel"/>
              <w:jc w:val="center"/>
              <w:rPr>
                <w:sz w:val="18"/>
                <w:szCs w:val="18"/>
              </w:rPr>
            </w:pPr>
            <w:r>
              <w:rPr>
                <w:sz w:val="18"/>
                <w:szCs w:val="18"/>
              </w:rPr>
              <w:t>7</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41B08130" w14:textId="77777777" w:rsidR="000E14D3" w:rsidRPr="00024341" w:rsidRDefault="000E14D3" w:rsidP="009216FB">
            <w:pPr>
              <w:pStyle w:val="normal-tabel"/>
              <w:rPr>
                <w:sz w:val="18"/>
                <w:szCs w:val="18"/>
              </w:rPr>
            </w:pPr>
            <w:r w:rsidRPr="00024341">
              <w:rPr>
                <w:sz w:val="18"/>
                <w:szCs w:val="18"/>
              </w:rPr>
              <w:t>Toegekende oppervlakte niet groter dan perceeloppervlakte</w:t>
            </w:r>
          </w:p>
        </w:tc>
        <w:tc>
          <w:tcPr>
            <w:tcW w:w="772" w:type="pct"/>
            <w:tcBorders>
              <w:bottom w:val="single" w:sz="6" w:space="0" w:color="7AB51D"/>
            </w:tcBorders>
            <w:shd w:val="clear" w:color="auto" w:fill="FFFFFF"/>
            <w:tcMar>
              <w:top w:w="60" w:type="dxa"/>
              <w:left w:w="60" w:type="dxa"/>
              <w:bottom w:w="60" w:type="dxa"/>
              <w:right w:w="60" w:type="dxa"/>
            </w:tcMar>
            <w:hideMark/>
          </w:tcPr>
          <w:p w14:paraId="2B58F757" w14:textId="77777777" w:rsidR="000E14D3" w:rsidRPr="00024341" w:rsidRDefault="000E14D3" w:rsidP="009216FB">
            <w:pPr>
              <w:pStyle w:val="normal-tabel"/>
              <w:rPr>
                <w:sz w:val="18"/>
                <w:szCs w:val="18"/>
              </w:rPr>
            </w:pPr>
            <w:r w:rsidRPr="00024341">
              <w:rPr>
                <w:sz w:val="18"/>
                <w:szCs w:val="18"/>
              </w:rPr>
              <w:t>AFNW18</w:t>
            </w:r>
          </w:p>
        </w:tc>
      </w:tr>
      <w:tr w:rsidR="000E14D3" w:rsidRPr="00B15E81" w14:paraId="08CBAAF0" w14:textId="77777777" w:rsidTr="00F910E3">
        <w:tc>
          <w:tcPr>
            <w:tcW w:w="939" w:type="pct"/>
            <w:tcBorders>
              <w:bottom w:val="single" w:sz="6" w:space="0" w:color="7AB51D"/>
              <w:right w:val="single" w:sz="6" w:space="0" w:color="7AB51D"/>
            </w:tcBorders>
            <w:shd w:val="clear" w:color="auto" w:fill="FFFFFF"/>
          </w:tcPr>
          <w:p w14:paraId="47617BA5" w14:textId="77777777" w:rsidR="000E14D3" w:rsidRPr="00024341" w:rsidRDefault="00517322" w:rsidP="00054B45">
            <w:pPr>
              <w:pStyle w:val="normal-tabel"/>
              <w:jc w:val="center"/>
              <w:rPr>
                <w:sz w:val="18"/>
                <w:szCs w:val="18"/>
              </w:rPr>
            </w:pPr>
            <w:r>
              <w:rPr>
                <w:sz w:val="18"/>
                <w:szCs w:val="18"/>
              </w:rPr>
              <w:t>5</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01D135BF" w14:textId="77777777" w:rsidR="000E14D3" w:rsidRPr="00024341" w:rsidRDefault="000E14D3" w:rsidP="009216FB">
            <w:pPr>
              <w:pStyle w:val="normal-tabel"/>
              <w:rPr>
                <w:sz w:val="18"/>
                <w:szCs w:val="18"/>
              </w:rPr>
            </w:pPr>
            <w:r w:rsidRPr="00024341">
              <w:rPr>
                <w:sz w:val="18"/>
                <w:szCs w:val="18"/>
              </w:rPr>
              <w:t>Gerelateerd sluimerend object bestaat niet</w:t>
            </w:r>
          </w:p>
        </w:tc>
        <w:tc>
          <w:tcPr>
            <w:tcW w:w="772" w:type="pct"/>
            <w:tcBorders>
              <w:bottom w:val="single" w:sz="6" w:space="0" w:color="7AB51D"/>
            </w:tcBorders>
            <w:shd w:val="clear" w:color="auto" w:fill="FFFFFF"/>
            <w:tcMar>
              <w:top w:w="60" w:type="dxa"/>
              <w:left w:w="60" w:type="dxa"/>
              <w:bottom w:w="60" w:type="dxa"/>
              <w:right w:w="60" w:type="dxa"/>
            </w:tcMar>
            <w:hideMark/>
          </w:tcPr>
          <w:p w14:paraId="52079AD4" w14:textId="77777777" w:rsidR="000E14D3" w:rsidRPr="00024341" w:rsidRDefault="000E14D3" w:rsidP="009216FB">
            <w:pPr>
              <w:pStyle w:val="normal-tabel"/>
              <w:rPr>
                <w:sz w:val="18"/>
                <w:szCs w:val="18"/>
              </w:rPr>
            </w:pPr>
            <w:r w:rsidRPr="00024341">
              <w:rPr>
                <w:sz w:val="18"/>
                <w:szCs w:val="18"/>
              </w:rPr>
              <w:t>AFNW23</w:t>
            </w:r>
          </w:p>
        </w:tc>
      </w:tr>
      <w:tr w:rsidR="000E14D3" w:rsidRPr="00B15E81" w14:paraId="3DD6A127" w14:textId="77777777" w:rsidTr="00F910E3">
        <w:tc>
          <w:tcPr>
            <w:tcW w:w="939" w:type="pct"/>
            <w:tcBorders>
              <w:bottom w:val="single" w:sz="6" w:space="0" w:color="7AB51D"/>
              <w:right w:val="single" w:sz="6" w:space="0" w:color="7AB51D"/>
            </w:tcBorders>
            <w:shd w:val="clear" w:color="auto" w:fill="FFFFFF"/>
          </w:tcPr>
          <w:p w14:paraId="08695D3B" w14:textId="77777777" w:rsidR="000E14D3" w:rsidRPr="00024341" w:rsidRDefault="00517322" w:rsidP="00054B45">
            <w:pPr>
              <w:pStyle w:val="normal-tabel"/>
              <w:jc w:val="center"/>
              <w:rPr>
                <w:sz w:val="18"/>
                <w:szCs w:val="18"/>
              </w:rPr>
            </w:pPr>
            <w:r>
              <w:rPr>
                <w:sz w:val="18"/>
                <w:szCs w:val="18"/>
              </w:rPr>
              <w:t>3</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4D2A6212" w14:textId="77777777" w:rsidR="000E14D3" w:rsidRPr="00024341" w:rsidRDefault="000E14D3" w:rsidP="009216FB">
            <w:pPr>
              <w:pStyle w:val="normal-tabel"/>
              <w:rPr>
                <w:sz w:val="18"/>
                <w:szCs w:val="18"/>
              </w:rPr>
            </w:pPr>
            <w:r w:rsidRPr="00024341">
              <w:rPr>
                <w:sz w:val="18"/>
                <w:szCs w:val="18"/>
              </w:rPr>
              <w:t>Gebruikscode gewijzigd</w:t>
            </w:r>
          </w:p>
        </w:tc>
        <w:tc>
          <w:tcPr>
            <w:tcW w:w="772" w:type="pct"/>
            <w:tcBorders>
              <w:bottom w:val="single" w:sz="6" w:space="0" w:color="7AB51D"/>
            </w:tcBorders>
            <w:shd w:val="clear" w:color="auto" w:fill="FFFFFF"/>
            <w:tcMar>
              <w:top w:w="60" w:type="dxa"/>
              <w:left w:w="60" w:type="dxa"/>
              <w:bottom w:w="60" w:type="dxa"/>
              <w:right w:w="60" w:type="dxa"/>
            </w:tcMar>
            <w:hideMark/>
          </w:tcPr>
          <w:p w14:paraId="6E012ADF" w14:textId="77777777" w:rsidR="000E14D3" w:rsidRPr="00024341" w:rsidRDefault="000E14D3" w:rsidP="009216FB">
            <w:pPr>
              <w:pStyle w:val="normal-tabel"/>
              <w:rPr>
                <w:sz w:val="18"/>
                <w:szCs w:val="18"/>
              </w:rPr>
            </w:pPr>
            <w:r w:rsidRPr="00024341">
              <w:rPr>
                <w:sz w:val="18"/>
                <w:szCs w:val="18"/>
              </w:rPr>
              <w:t>AFNW26</w:t>
            </w:r>
          </w:p>
        </w:tc>
      </w:tr>
      <w:tr w:rsidR="000E14D3" w:rsidRPr="00B15E81" w14:paraId="421FC757" w14:textId="77777777" w:rsidTr="00F910E3">
        <w:tc>
          <w:tcPr>
            <w:tcW w:w="939" w:type="pct"/>
            <w:tcBorders>
              <w:bottom w:val="single" w:sz="6" w:space="0" w:color="7AB51D"/>
              <w:right w:val="single" w:sz="6" w:space="0" w:color="7AB51D"/>
            </w:tcBorders>
            <w:shd w:val="clear" w:color="auto" w:fill="FFFFFF"/>
          </w:tcPr>
          <w:p w14:paraId="6DF11D9F" w14:textId="77777777" w:rsidR="000E14D3" w:rsidRPr="00024341" w:rsidRDefault="00581D5D" w:rsidP="00054B45">
            <w:pPr>
              <w:pStyle w:val="normal-tabel"/>
              <w:jc w:val="center"/>
              <w:rPr>
                <w:sz w:val="18"/>
                <w:szCs w:val="18"/>
              </w:rPr>
            </w:pPr>
            <w:r>
              <w:rPr>
                <w:sz w:val="18"/>
                <w:szCs w:val="18"/>
              </w:rPr>
              <w:t>2</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560A4F67" w14:textId="77777777" w:rsidR="000E14D3" w:rsidRPr="00024341" w:rsidRDefault="000E14D3" w:rsidP="009216FB">
            <w:pPr>
              <w:pStyle w:val="normal-tabel"/>
              <w:rPr>
                <w:sz w:val="18"/>
                <w:szCs w:val="18"/>
              </w:rPr>
            </w:pPr>
            <w:r w:rsidRPr="00024341">
              <w:rPr>
                <w:sz w:val="18"/>
                <w:szCs w:val="18"/>
              </w:rPr>
              <w:t>Code Gebouwd gewijzigd</w:t>
            </w:r>
          </w:p>
        </w:tc>
        <w:tc>
          <w:tcPr>
            <w:tcW w:w="772" w:type="pct"/>
            <w:tcBorders>
              <w:bottom w:val="single" w:sz="6" w:space="0" w:color="7AB51D"/>
            </w:tcBorders>
            <w:shd w:val="clear" w:color="auto" w:fill="FFFFFF"/>
            <w:tcMar>
              <w:top w:w="60" w:type="dxa"/>
              <w:left w:w="60" w:type="dxa"/>
              <w:bottom w:w="60" w:type="dxa"/>
              <w:right w:w="60" w:type="dxa"/>
            </w:tcMar>
            <w:hideMark/>
          </w:tcPr>
          <w:p w14:paraId="6494F8F5" w14:textId="77777777" w:rsidR="000E14D3" w:rsidRPr="00024341" w:rsidRDefault="000E14D3" w:rsidP="009216FB">
            <w:pPr>
              <w:pStyle w:val="normal-tabel"/>
              <w:rPr>
                <w:sz w:val="18"/>
                <w:szCs w:val="18"/>
              </w:rPr>
            </w:pPr>
            <w:r w:rsidRPr="00024341">
              <w:rPr>
                <w:sz w:val="18"/>
                <w:szCs w:val="18"/>
              </w:rPr>
              <w:t>AFNW27</w:t>
            </w:r>
          </w:p>
        </w:tc>
      </w:tr>
      <w:tr w:rsidR="000E14D3" w:rsidRPr="00B15E81" w14:paraId="29D27639" w14:textId="77777777" w:rsidTr="00F910E3">
        <w:tc>
          <w:tcPr>
            <w:tcW w:w="939" w:type="pct"/>
            <w:tcBorders>
              <w:bottom w:val="single" w:sz="6" w:space="0" w:color="7AB51D"/>
              <w:right w:val="single" w:sz="6" w:space="0" w:color="7AB51D"/>
            </w:tcBorders>
            <w:shd w:val="clear" w:color="auto" w:fill="FFFFFF"/>
          </w:tcPr>
          <w:p w14:paraId="582F2381" w14:textId="77777777" w:rsidR="000E14D3" w:rsidRDefault="00581D5D" w:rsidP="00054B45">
            <w:pPr>
              <w:pStyle w:val="normal-tabel"/>
              <w:jc w:val="center"/>
              <w:rPr>
                <w:sz w:val="18"/>
                <w:szCs w:val="18"/>
              </w:rPr>
            </w:pPr>
            <w:r>
              <w:rPr>
                <w:sz w:val="18"/>
                <w:szCs w:val="18"/>
              </w:rPr>
              <w:t>1</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tcPr>
          <w:p w14:paraId="2371EFF8" w14:textId="77777777" w:rsidR="000E14D3" w:rsidRPr="00024341" w:rsidRDefault="00E608D7" w:rsidP="009216FB">
            <w:pPr>
              <w:pStyle w:val="normal-tabel"/>
              <w:rPr>
                <w:sz w:val="18"/>
                <w:szCs w:val="18"/>
              </w:rPr>
            </w:pPr>
            <w:r>
              <w:rPr>
                <w:sz w:val="18"/>
                <w:szCs w:val="18"/>
              </w:rPr>
              <w:t>Beëindigen</w:t>
            </w:r>
            <w:r w:rsidR="000E14D3">
              <w:rPr>
                <w:sz w:val="18"/>
                <w:szCs w:val="18"/>
              </w:rPr>
              <w:t xml:space="preserve"> WOZ-object met actief gebruikersbelang</w:t>
            </w:r>
          </w:p>
        </w:tc>
        <w:tc>
          <w:tcPr>
            <w:tcW w:w="772" w:type="pct"/>
            <w:tcBorders>
              <w:bottom w:val="single" w:sz="6" w:space="0" w:color="7AB51D"/>
            </w:tcBorders>
            <w:shd w:val="clear" w:color="auto" w:fill="FFFFFF"/>
            <w:tcMar>
              <w:top w:w="60" w:type="dxa"/>
              <w:left w:w="60" w:type="dxa"/>
              <w:bottom w:w="60" w:type="dxa"/>
              <w:right w:w="60" w:type="dxa"/>
            </w:tcMar>
          </w:tcPr>
          <w:p w14:paraId="650FCA58" w14:textId="77777777" w:rsidR="000E14D3" w:rsidRPr="00024341" w:rsidRDefault="000E14D3" w:rsidP="009216FB">
            <w:pPr>
              <w:pStyle w:val="normal-tabel"/>
              <w:rPr>
                <w:sz w:val="18"/>
                <w:szCs w:val="18"/>
              </w:rPr>
            </w:pPr>
            <w:r>
              <w:rPr>
                <w:sz w:val="18"/>
                <w:szCs w:val="18"/>
              </w:rPr>
              <w:t>AFNW28</w:t>
            </w:r>
          </w:p>
        </w:tc>
      </w:tr>
      <w:tr w:rsidR="000E14D3" w:rsidRPr="00B15E81" w14:paraId="51338BFC" w14:textId="77777777" w:rsidTr="00F910E3">
        <w:tc>
          <w:tcPr>
            <w:tcW w:w="939" w:type="pct"/>
            <w:tcBorders>
              <w:bottom w:val="single" w:sz="6" w:space="0" w:color="7AB51D"/>
              <w:right w:val="single" w:sz="6" w:space="0" w:color="7AB51D"/>
            </w:tcBorders>
            <w:shd w:val="clear" w:color="auto" w:fill="FFFFFF"/>
          </w:tcPr>
          <w:p w14:paraId="0A0E43E6" w14:textId="77777777" w:rsidR="000E14D3" w:rsidRDefault="00517322" w:rsidP="00054B45">
            <w:pPr>
              <w:pStyle w:val="normal-tabel"/>
              <w:jc w:val="center"/>
              <w:rPr>
                <w:sz w:val="18"/>
                <w:szCs w:val="18"/>
              </w:rPr>
            </w:pPr>
            <w:r>
              <w:rPr>
                <w:sz w:val="18"/>
                <w:szCs w:val="18"/>
              </w:rPr>
              <w:t>10</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tcPr>
          <w:p w14:paraId="604F8434" w14:textId="77777777" w:rsidR="000E14D3" w:rsidRPr="00024341" w:rsidRDefault="000E14D3" w:rsidP="009216FB">
            <w:pPr>
              <w:pStyle w:val="normal-tabel"/>
              <w:rPr>
                <w:sz w:val="18"/>
                <w:szCs w:val="18"/>
              </w:rPr>
            </w:pPr>
            <w:r>
              <w:rPr>
                <w:sz w:val="18"/>
                <w:szCs w:val="18"/>
              </w:rPr>
              <w:t>Ingangsdatum object gewijzigd</w:t>
            </w:r>
          </w:p>
        </w:tc>
        <w:tc>
          <w:tcPr>
            <w:tcW w:w="772" w:type="pct"/>
            <w:tcBorders>
              <w:bottom w:val="single" w:sz="6" w:space="0" w:color="7AB51D"/>
            </w:tcBorders>
            <w:shd w:val="clear" w:color="auto" w:fill="FFFFFF"/>
            <w:tcMar>
              <w:top w:w="60" w:type="dxa"/>
              <w:left w:w="60" w:type="dxa"/>
              <w:bottom w:w="60" w:type="dxa"/>
              <w:right w:w="60" w:type="dxa"/>
            </w:tcMar>
          </w:tcPr>
          <w:p w14:paraId="658F9AD3" w14:textId="77777777" w:rsidR="000E14D3" w:rsidRPr="00024341" w:rsidRDefault="000E14D3" w:rsidP="009216FB">
            <w:pPr>
              <w:pStyle w:val="normal-tabel"/>
              <w:rPr>
                <w:sz w:val="18"/>
                <w:szCs w:val="18"/>
              </w:rPr>
            </w:pPr>
            <w:r>
              <w:rPr>
                <w:sz w:val="18"/>
                <w:szCs w:val="18"/>
              </w:rPr>
              <w:t>AFNW29</w:t>
            </w:r>
          </w:p>
        </w:tc>
      </w:tr>
      <w:tr w:rsidR="000E14D3" w:rsidRPr="00B15E81" w14:paraId="0CBEFF82" w14:textId="77777777" w:rsidTr="00F910E3">
        <w:tc>
          <w:tcPr>
            <w:tcW w:w="939" w:type="pct"/>
            <w:tcBorders>
              <w:bottom w:val="single" w:sz="6" w:space="0" w:color="7AB51D"/>
              <w:right w:val="single" w:sz="6" w:space="0" w:color="7AB51D"/>
            </w:tcBorders>
            <w:shd w:val="clear" w:color="auto" w:fill="FFFFFF"/>
          </w:tcPr>
          <w:p w14:paraId="418E1BA3" w14:textId="77777777" w:rsidR="000E14D3" w:rsidRPr="00024341" w:rsidRDefault="000E14D3" w:rsidP="00054B45">
            <w:pPr>
              <w:pStyle w:val="normal-tabel"/>
              <w:jc w:val="center"/>
              <w:rPr>
                <w:sz w:val="18"/>
                <w:szCs w:val="18"/>
              </w:rPr>
            </w:pP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03C714EF" w14:textId="77777777" w:rsidR="000E14D3" w:rsidRPr="00024341" w:rsidRDefault="000E14D3" w:rsidP="009216FB">
            <w:pPr>
              <w:pStyle w:val="normal-tabel"/>
              <w:rPr>
                <w:sz w:val="18"/>
                <w:szCs w:val="18"/>
              </w:rPr>
            </w:pPr>
            <w:r w:rsidRPr="00024341">
              <w:rPr>
                <w:sz w:val="18"/>
                <w:szCs w:val="18"/>
              </w:rPr>
              <w:t xml:space="preserve"> </w:t>
            </w:r>
          </w:p>
        </w:tc>
        <w:tc>
          <w:tcPr>
            <w:tcW w:w="772" w:type="pct"/>
            <w:tcBorders>
              <w:bottom w:val="single" w:sz="6" w:space="0" w:color="7AB51D"/>
            </w:tcBorders>
            <w:shd w:val="clear" w:color="auto" w:fill="FFFFFF"/>
            <w:tcMar>
              <w:top w:w="60" w:type="dxa"/>
              <w:left w:w="60" w:type="dxa"/>
              <w:bottom w:w="60" w:type="dxa"/>
              <w:right w:w="60" w:type="dxa"/>
            </w:tcMar>
            <w:hideMark/>
          </w:tcPr>
          <w:p w14:paraId="077ACAB4" w14:textId="77777777" w:rsidR="000E14D3" w:rsidRPr="00024341" w:rsidRDefault="000E14D3" w:rsidP="009216FB">
            <w:pPr>
              <w:pStyle w:val="normal-tabel"/>
              <w:rPr>
                <w:sz w:val="18"/>
                <w:szCs w:val="18"/>
              </w:rPr>
            </w:pPr>
          </w:p>
        </w:tc>
      </w:tr>
      <w:tr w:rsidR="000E14D3" w:rsidRPr="00B15E81" w14:paraId="333E4D4C" w14:textId="77777777" w:rsidTr="00F910E3">
        <w:tc>
          <w:tcPr>
            <w:tcW w:w="939" w:type="pct"/>
            <w:tcBorders>
              <w:bottom w:val="single" w:sz="6" w:space="0" w:color="7AB51D"/>
              <w:right w:val="single" w:sz="6" w:space="0" w:color="7AB51D"/>
            </w:tcBorders>
            <w:shd w:val="clear" w:color="auto" w:fill="FFFFFF"/>
          </w:tcPr>
          <w:p w14:paraId="165CE6D6" w14:textId="77777777" w:rsidR="000E14D3" w:rsidRPr="00024341" w:rsidRDefault="00054B45" w:rsidP="00054B45">
            <w:pPr>
              <w:pStyle w:val="normal-tabel"/>
              <w:jc w:val="center"/>
              <w:rPr>
                <w:sz w:val="18"/>
                <w:szCs w:val="18"/>
              </w:rPr>
            </w:pPr>
            <w:r>
              <w:rPr>
                <w:sz w:val="18"/>
                <w:szCs w:val="18"/>
              </w:rPr>
              <w:t>Uit</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05105399" w14:textId="77777777" w:rsidR="000E14D3" w:rsidRPr="00024341" w:rsidRDefault="000E14D3" w:rsidP="009216FB">
            <w:pPr>
              <w:pStyle w:val="normal-tabel"/>
              <w:rPr>
                <w:sz w:val="18"/>
                <w:szCs w:val="18"/>
              </w:rPr>
            </w:pPr>
            <w:r w:rsidRPr="00024341">
              <w:rPr>
                <w:sz w:val="18"/>
                <w:szCs w:val="18"/>
              </w:rPr>
              <w:t>Sluimerend object mag niet op A perceel</w:t>
            </w:r>
          </w:p>
        </w:tc>
        <w:tc>
          <w:tcPr>
            <w:tcW w:w="772" w:type="pct"/>
            <w:tcBorders>
              <w:bottom w:val="single" w:sz="6" w:space="0" w:color="7AB51D"/>
            </w:tcBorders>
            <w:shd w:val="clear" w:color="auto" w:fill="FFFFFF"/>
            <w:tcMar>
              <w:top w:w="60" w:type="dxa"/>
              <w:left w:w="60" w:type="dxa"/>
              <w:bottom w:w="60" w:type="dxa"/>
              <w:right w:w="60" w:type="dxa"/>
            </w:tcMar>
            <w:hideMark/>
          </w:tcPr>
          <w:p w14:paraId="5E63BC5E" w14:textId="77777777" w:rsidR="000E14D3" w:rsidRPr="00024341" w:rsidRDefault="000E14D3" w:rsidP="009216FB">
            <w:pPr>
              <w:pStyle w:val="normal-tabel"/>
              <w:rPr>
                <w:sz w:val="18"/>
                <w:szCs w:val="18"/>
              </w:rPr>
            </w:pPr>
            <w:r w:rsidRPr="00024341">
              <w:rPr>
                <w:sz w:val="18"/>
                <w:szCs w:val="18"/>
              </w:rPr>
              <w:t>AFNS01</w:t>
            </w:r>
          </w:p>
        </w:tc>
      </w:tr>
      <w:tr w:rsidR="000E14D3" w:rsidRPr="00B15E81" w14:paraId="3188697D" w14:textId="77777777" w:rsidTr="00F910E3">
        <w:tc>
          <w:tcPr>
            <w:tcW w:w="939" w:type="pct"/>
            <w:tcBorders>
              <w:bottom w:val="single" w:sz="6" w:space="0" w:color="7AB51D"/>
              <w:right w:val="single" w:sz="6" w:space="0" w:color="7AB51D"/>
            </w:tcBorders>
            <w:shd w:val="clear" w:color="auto" w:fill="FFFFFF"/>
          </w:tcPr>
          <w:p w14:paraId="78282CB4" w14:textId="77777777" w:rsidR="000E14D3" w:rsidRPr="00024341" w:rsidRDefault="00517322" w:rsidP="00054B45">
            <w:pPr>
              <w:pStyle w:val="normal-tabel"/>
              <w:jc w:val="center"/>
              <w:rPr>
                <w:sz w:val="18"/>
                <w:szCs w:val="18"/>
              </w:rPr>
            </w:pPr>
            <w:r>
              <w:rPr>
                <w:sz w:val="18"/>
                <w:szCs w:val="18"/>
              </w:rPr>
              <w:t>8</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3847FC43" w14:textId="77777777" w:rsidR="000E14D3" w:rsidRPr="00024341" w:rsidRDefault="000E14D3" w:rsidP="009216FB">
            <w:pPr>
              <w:pStyle w:val="normal-tabel"/>
              <w:rPr>
                <w:sz w:val="18"/>
                <w:szCs w:val="18"/>
              </w:rPr>
            </w:pPr>
            <w:r w:rsidRPr="00024341">
              <w:rPr>
                <w:sz w:val="18"/>
                <w:szCs w:val="18"/>
              </w:rPr>
              <w:t>Perceel bestaat niet in BRK</w:t>
            </w:r>
          </w:p>
        </w:tc>
        <w:tc>
          <w:tcPr>
            <w:tcW w:w="772" w:type="pct"/>
            <w:tcBorders>
              <w:bottom w:val="single" w:sz="6" w:space="0" w:color="7AB51D"/>
            </w:tcBorders>
            <w:shd w:val="clear" w:color="auto" w:fill="FFFFFF"/>
            <w:tcMar>
              <w:top w:w="60" w:type="dxa"/>
              <w:left w:w="60" w:type="dxa"/>
              <w:bottom w:w="60" w:type="dxa"/>
              <w:right w:w="60" w:type="dxa"/>
            </w:tcMar>
            <w:hideMark/>
          </w:tcPr>
          <w:p w14:paraId="3CA56E62" w14:textId="77777777" w:rsidR="000E14D3" w:rsidRPr="00024341" w:rsidRDefault="000E14D3" w:rsidP="009216FB">
            <w:pPr>
              <w:pStyle w:val="normal-tabel"/>
              <w:rPr>
                <w:sz w:val="18"/>
                <w:szCs w:val="18"/>
              </w:rPr>
            </w:pPr>
            <w:r w:rsidRPr="00024341">
              <w:rPr>
                <w:sz w:val="18"/>
                <w:szCs w:val="18"/>
              </w:rPr>
              <w:t>AFNS02</w:t>
            </w:r>
          </w:p>
        </w:tc>
      </w:tr>
      <w:tr w:rsidR="000E14D3" w:rsidRPr="00B15E81" w14:paraId="249451D7" w14:textId="77777777" w:rsidTr="00F910E3">
        <w:tc>
          <w:tcPr>
            <w:tcW w:w="939" w:type="pct"/>
            <w:tcBorders>
              <w:bottom w:val="single" w:sz="6" w:space="0" w:color="7AB51D"/>
              <w:right w:val="single" w:sz="6" w:space="0" w:color="7AB51D"/>
            </w:tcBorders>
            <w:shd w:val="clear" w:color="auto" w:fill="FFFFFF"/>
          </w:tcPr>
          <w:p w14:paraId="5943A99D" w14:textId="77777777" w:rsidR="000E14D3" w:rsidRPr="00024341" w:rsidRDefault="00054B45" w:rsidP="00054B45">
            <w:pPr>
              <w:pStyle w:val="normal-tabel"/>
              <w:jc w:val="center"/>
              <w:rPr>
                <w:sz w:val="18"/>
                <w:szCs w:val="18"/>
              </w:rPr>
            </w:pPr>
            <w:r>
              <w:rPr>
                <w:sz w:val="18"/>
                <w:szCs w:val="18"/>
              </w:rPr>
              <w:t>Uit</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13CED7A3" w14:textId="77777777" w:rsidR="000E14D3" w:rsidRPr="00024341" w:rsidRDefault="000E14D3" w:rsidP="009216FB">
            <w:pPr>
              <w:pStyle w:val="normal-tabel"/>
              <w:rPr>
                <w:sz w:val="18"/>
                <w:szCs w:val="18"/>
              </w:rPr>
            </w:pPr>
            <w:proofErr w:type="spellStart"/>
            <w:r w:rsidRPr="00024341">
              <w:rPr>
                <w:sz w:val="18"/>
                <w:szCs w:val="18"/>
              </w:rPr>
              <w:t>Meegetaxeerde</w:t>
            </w:r>
            <w:proofErr w:type="spellEnd"/>
            <w:r w:rsidRPr="00024341">
              <w:rPr>
                <w:sz w:val="18"/>
                <w:szCs w:val="18"/>
              </w:rPr>
              <w:t xml:space="preserve"> oppervlakte gebouwd niet gevuld bij 'B' object (SWO)</w:t>
            </w:r>
          </w:p>
        </w:tc>
        <w:tc>
          <w:tcPr>
            <w:tcW w:w="772" w:type="pct"/>
            <w:tcBorders>
              <w:bottom w:val="single" w:sz="6" w:space="0" w:color="7AB51D"/>
            </w:tcBorders>
            <w:shd w:val="clear" w:color="auto" w:fill="FFFFFF"/>
            <w:tcMar>
              <w:top w:w="60" w:type="dxa"/>
              <w:left w:w="60" w:type="dxa"/>
              <w:bottom w:w="60" w:type="dxa"/>
              <w:right w:w="60" w:type="dxa"/>
            </w:tcMar>
            <w:hideMark/>
          </w:tcPr>
          <w:p w14:paraId="01333567" w14:textId="77777777" w:rsidR="000E14D3" w:rsidRPr="00024341" w:rsidRDefault="000E14D3" w:rsidP="009216FB">
            <w:pPr>
              <w:pStyle w:val="normal-tabel"/>
              <w:rPr>
                <w:sz w:val="18"/>
                <w:szCs w:val="18"/>
              </w:rPr>
            </w:pPr>
            <w:r w:rsidRPr="00024341">
              <w:rPr>
                <w:sz w:val="18"/>
                <w:szCs w:val="18"/>
              </w:rPr>
              <w:t>AFNS10</w:t>
            </w:r>
          </w:p>
        </w:tc>
      </w:tr>
      <w:tr w:rsidR="000E14D3" w:rsidRPr="00B15E81" w14:paraId="7A974E01" w14:textId="77777777" w:rsidTr="00F910E3">
        <w:tc>
          <w:tcPr>
            <w:tcW w:w="939" w:type="pct"/>
            <w:tcBorders>
              <w:bottom w:val="single" w:sz="6" w:space="0" w:color="7AB51D"/>
              <w:right w:val="single" w:sz="6" w:space="0" w:color="7AB51D"/>
            </w:tcBorders>
            <w:shd w:val="clear" w:color="auto" w:fill="FFFFFF"/>
          </w:tcPr>
          <w:p w14:paraId="69145908" w14:textId="77777777" w:rsidR="000E14D3" w:rsidRPr="00024341" w:rsidRDefault="00517322" w:rsidP="00054B45">
            <w:pPr>
              <w:pStyle w:val="normal-tabel"/>
              <w:jc w:val="center"/>
              <w:rPr>
                <w:sz w:val="18"/>
                <w:szCs w:val="18"/>
              </w:rPr>
            </w:pPr>
            <w:r>
              <w:rPr>
                <w:sz w:val="18"/>
                <w:szCs w:val="18"/>
              </w:rPr>
              <w:t>7</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4CA86887" w14:textId="77777777" w:rsidR="000E14D3" w:rsidRPr="00024341" w:rsidRDefault="000E14D3" w:rsidP="009216FB">
            <w:pPr>
              <w:pStyle w:val="normal-tabel"/>
              <w:rPr>
                <w:sz w:val="18"/>
                <w:szCs w:val="18"/>
              </w:rPr>
            </w:pPr>
            <w:r w:rsidRPr="00024341">
              <w:rPr>
                <w:sz w:val="18"/>
                <w:szCs w:val="18"/>
              </w:rPr>
              <w:t>Toegekende oppervlakte niet groter dan perceeloppervlakte</w:t>
            </w:r>
          </w:p>
        </w:tc>
        <w:tc>
          <w:tcPr>
            <w:tcW w:w="772" w:type="pct"/>
            <w:tcBorders>
              <w:bottom w:val="single" w:sz="6" w:space="0" w:color="7AB51D"/>
            </w:tcBorders>
            <w:shd w:val="clear" w:color="auto" w:fill="FFFFFF"/>
            <w:tcMar>
              <w:top w:w="60" w:type="dxa"/>
              <w:left w:w="60" w:type="dxa"/>
              <w:bottom w:w="60" w:type="dxa"/>
              <w:right w:w="60" w:type="dxa"/>
            </w:tcMar>
            <w:hideMark/>
          </w:tcPr>
          <w:p w14:paraId="73BED250" w14:textId="77777777" w:rsidR="000E14D3" w:rsidRPr="00024341" w:rsidRDefault="000E14D3" w:rsidP="009216FB">
            <w:pPr>
              <w:pStyle w:val="normal-tabel"/>
              <w:rPr>
                <w:sz w:val="18"/>
                <w:szCs w:val="18"/>
              </w:rPr>
            </w:pPr>
            <w:r w:rsidRPr="00024341">
              <w:rPr>
                <w:sz w:val="18"/>
                <w:szCs w:val="18"/>
              </w:rPr>
              <w:t>AFNS11</w:t>
            </w:r>
          </w:p>
        </w:tc>
      </w:tr>
      <w:tr w:rsidR="000E14D3" w:rsidRPr="00B15E81" w14:paraId="44204A84" w14:textId="77777777" w:rsidTr="00F910E3">
        <w:tc>
          <w:tcPr>
            <w:tcW w:w="939" w:type="pct"/>
            <w:tcBorders>
              <w:bottom w:val="single" w:sz="6" w:space="0" w:color="7AB51D"/>
              <w:right w:val="single" w:sz="6" w:space="0" w:color="7AB51D"/>
            </w:tcBorders>
            <w:shd w:val="clear" w:color="auto" w:fill="FFFFFF"/>
          </w:tcPr>
          <w:p w14:paraId="199881D0" w14:textId="77777777" w:rsidR="000E14D3" w:rsidRDefault="00517322" w:rsidP="00054B45">
            <w:pPr>
              <w:pStyle w:val="normal-tabel"/>
              <w:jc w:val="center"/>
              <w:rPr>
                <w:sz w:val="18"/>
                <w:szCs w:val="18"/>
              </w:rPr>
            </w:pPr>
            <w:r>
              <w:rPr>
                <w:sz w:val="18"/>
                <w:szCs w:val="18"/>
              </w:rPr>
              <w:t>10</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tcPr>
          <w:p w14:paraId="0AB8CF60" w14:textId="77777777" w:rsidR="000E14D3" w:rsidRPr="00024341" w:rsidRDefault="000E14D3" w:rsidP="009216FB">
            <w:pPr>
              <w:pStyle w:val="normal-tabel"/>
              <w:rPr>
                <w:sz w:val="18"/>
                <w:szCs w:val="18"/>
              </w:rPr>
            </w:pPr>
            <w:r>
              <w:rPr>
                <w:sz w:val="18"/>
                <w:szCs w:val="18"/>
              </w:rPr>
              <w:t>Ingangsdatum object gewijzigd</w:t>
            </w:r>
          </w:p>
        </w:tc>
        <w:tc>
          <w:tcPr>
            <w:tcW w:w="772" w:type="pct"/>
            <w:tcBorders>
              <w:bottom w:val="single" w:sz="6" w:space="0" w:color="7AB51D"/>
            </w:tcBorders>
            <w:shd w:val="clear" w:color="auto" w:fill="FFFFFF"/>
            <w:tcMar>
              <w:top w:w="60" w:type="dxa"/>
              <w:left w:w="60" w:type="dxa"/>
              <w:bottom w:w="60" w:type="dxa"/>
              <w:right w:w="60" w:type="dxa"/>
            </w:tcMar>
          </w:tcPr>
          <w:p w14:paraId="6EF83BF0" w14:textId="77777777" w:rsidR="000E14D3" w:rsidRPr="00024341" w:rsidRDefault="000E14D3" w:rsidP="009216FB">
            <w:pPr>
              <w:pStyle w:val="normal-tabel"/>
              <w:rPr>
                <w:sz w:val="18"/>
                <w:szCs w:val="18"/>
              </w:rPr>
            </w:pPr>
            <w:r>
              <w:rPr>
                <w:sz w:val="18"/>
                <w:szCs w:val="18"/>
              </w:rPr>
              <w:t>AFNS12</w:t>
            </w:r>
          </w:p>
        </w:tc>
      </w:tr>
      <w:tr w:rsidR="000E14D3" w:rsidRPr="00B15E81" w14:paraId="080D7D47" w14:textId="77777777" w:rsidTr="00F910E3">
        <w:tc>
          <w:tcPr>
            <w:tcW w:w="939" w:type="pct"/>
            <w:tcBorders>
              <w:bottom w:val="single" w:sz="6" w:space="0" w:color="7AB51D"/>
              <w:right w:val="single" w:sz="6" w:space="0" w:color="7AB51D"/>
            </w:tcBorders>
            <w:shd w:val="clear" w:color="auto" w:fill="FFFFFF"/>
          </w:tcPr>
          <w:p w14:paraId="25D78C30" w14:textId="77777777" w:rsidR="000E14D3" w:rsidRPr="00024341" w:rsidRDefault="000E14D3" w:rsidP="00054B45">
            <w:pPr>
              <w:pStyle w:val="normal-tabel"/>
              <w:jc w:val="center"/>
              <w:rPr>
                <w:sz w:val="18"/>
                <w:szCs w:val="18"/>
              </w:rPr>
            </w:pP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5929C5EF" w14:textId="77777777" w:rsidR="000E14D3" w:rsidRPr="00024341" w:rsidRDefault="000E14D3" w:rsidP="009216FB">
            <w:pPr>
              <w:pStyle w:val="normal-tabel"/>
              <w:rPr>
                <w:sz w:val="18"/>
                <w:szCs w:val="18"/>
              </w:rPr>
            </w:pPr>
            <w:r w:rsidRPr="00024341">
              <w:rPr>
                <w:sz w:val="18"/>
                <w:szCs w:val="18"/>
              </w:rPr>
              <w:t xml:space="preserve"> </w:t>
            </w:r>
          </w:p>
        </w:tc>
        <w:tc>
          <w:tcPr>
            <w:tcW w:w="772" w:type="pct"/>
            <w:tcBorders>
              <w:bottom w:val="single" w:sz="6" w:space="0" w:color="7AB51D"/>
            </w:tcBorders>
            <w:shd w:val="clear" w:color="auto" w:fill="FFFFFF"/>
            <w:tcMar>
              <w:top w:w="60" w:type="dxa"/>
              <w:left w:w="60" w:type="dxa"/>
              <w:bottom w:w="60" w:type="dxa"/>
              <w:right w:w="60" w:type="dxa"/>
            </w:tcMar>
            <w:hideMark/>
          </w:tcPr>
          <w:p w14:paraId="329B3A04" w14:textId="77777777" w:rsidR="000E14D3" w:rsidRPr="00024341" w:rsidRDefault="000E14D3" w:rsidP="009216FB">
            <w:pPr>
              <w:pStyle w:val="normal-tabel"/>
              <w:rPr>
                <w:sz w:val="18"/>
                <w:szCs w:val="18"/>
              </w:rPr>
            </w:pPr>
          </w:p>
        </w:tc>
      </w:tr>
      <w:tr w:rsidR="000E14D3" w:rsidRPr="00B15E81" w14:paraId="35A54986" w14:textId="77777777" w:rsidTr="00F910E3">
        <w:tc>
          <w:tcPr>
            <w:tcW w:w="939" w:type="pct"/>
            <w:tcBorders>
              <w:bottom w:val="single" w:sz="6" w:space="0" w:color="7AB51D"/>
              <w:right w:val="single" w:sz="6" w:space="0" w:color="7AB51D"/>
            </w:tcBorders>
            <w:shd w:val="clear" w:color="auto" w:fill="FFFFFF"/>
          </w:tcPr>
          <w:p w14:paraId="088BCDC2" w14:textId="77777777" w:rsidR="000E14D3" w:rsidRPr="00024341" w:rsidRDefault="00054B45" w:rsidP="00054B45">
            <w:pPr>
              <w:pStyle w:val="normal-tabel"/>
              <w:jc w:val="center"/>
              <w:rPr>
                <w:sz w:val="18"/>
                <w:szCs w:val="18"/>
              </w:rPr>
            </w:pPr>
            <w:r>
              <w:rPr>
                <w:sz w:val="18"/>
                <w:szCs w:val="18"/>
              </w:rPr>
              <w:t>Uit</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76615175" w14:textId="77777777" w:rsidR="000E14D3" w:rsidRPr="00024341" w:rsidRDefault="000E14D3" w:rsidP="009216FB">
            <w:pPr>
              <w:pStyle w:val="normal-tabel"/>
              <w:rPr>
                <w:sz w:val="18"/>
                <w:szCs w:val="18"/>
              </w:rPr>
            </w:pPr>
            <w:r w:rsidRPr="00024341">
              <w:rPr>
                <w:sz w:val="18"/>
                <w:szCs w:val="18"/>
              </w:rPr>
              <w:t>Vastgestelde waarde</w:t>
            </w:r>
          </w:p>
        </w:tc>
        <w:tc>
          <w:tcPr>
            <w:tcW w:w="772" w:type="pct"/>
            <w:tcBorders>
              <w:bottom w:val="single" w:sz="6" w:space="0" w:color="7AB51D"/>
            </w:tcBorders>
            <w:shd w:val="clear" w:color="auto" w:fill="FFFFFF"/>
            <w:tcMar>
              <w:top w:w="60" w:type="dxa"/>
              <w:left w:w="60" w:type="dxa"/>
              <w:bottom w:w="60" w:type="dxa"/>
              <w:right w:w="60" w:type="dxa"/>
            </w:tcMar>
            <w:hideMark/>
          </w:tcPr>
          <w:p w14:paraId="0E7EE85F" w14:textId="77777777" w:rsidR="000E14D3" w:rsidRPr="00024341" w:rsidRDefault="000E14D3" w:rsidP="009216FB">
            <w:pPr>
              <w:pStyle w:val="normal-tabel"/>
              <w:rPr>
                <w:sz w:val="18"/>
                <w:szCs w:val="18"/>
              </w:rPr>
            </w:pPr>
            <w:r w:rsidRPr="00024341">
              <w:rPr>
                <w:sz w:val="18"/>
                <w:szCs w:val="18"/>
              </w:rPr>
              <w:t>AFNV01</w:t>
            </w:r>
          </w:p>
        </w:tc>
      </w:tr>
      <w:tr w:rsidR="000E14D3" w:rsidRPr="00B15E81" w14:paraId="2AE2ABBF" w14:textId="77777777" w:rsidTr="00F910E3">
        <w:tc>
          <w:tcPr>
            <w:tcW w:w="939" w:type="pct"/>
            <w:tcBorders>
              <w:bottom w:val="single" w:sz="6" w:space="0" w:color="7AB51D"/>
              <w:right w:val="single" w:sz="6" w:space="0" w:color="7AB51D"/>
            </w:tcBorders>
            <w:shd w:val="clear" w:color="auto" w:fill="FFFFFF"/>
          </w:tcPr>
          <w:p w14:paraId="21025852" w14:textId="77777777" w:rsidR="000E14D3" w:rsidRPr="00024341" w:rsidRDefault="00517322" w:rsidP="00054B45">
            <w:pPr>
              <w:pStyle w:val="normal-tabel"/>
              <w:jc w:val="center"/>
              <w:rPr>
                <w:sz w:val="18"/>
                <w:szCs w:val="18"/>
              </w:rPr>
            </w:pPr>
            <w:r>
              <w:rPr>
                <w:sz w:val="18"/>
                <w:szCs w:val="18"/>
              </w:rPr>
              <w:t>11</w:t>
            </w:r>
          </w:p>
        </w:tc>
        <w:tc>
          <w:tcPr>
            <w:tcW w:w="3289"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720315EE" w14:textId="77777777" w:rsidR="000E14D3" w:rsidRPr="00024341" w:rsidRDefault="000E14D3" w:rsidP="009216FB">
            <w:pPr>
              <w:pStyle w:val="normal-tabel"/>
              <w:rPr>
                <w:sz w:val="18"/>
                <w:szCs w:val="18"/>
              </w:rPr>
            </w:pPr>
            <w:r w:rsidRPr="00024341">
              <w:rPr>
                <w:sz w:val="18"/>
                <w:szCs w:val="18"/>
              </w:rPr>
              <w:t>Te relateren object bestaat niet</w:t>
            </w:r>
          </w:p>
        </w:tc>
        <w:tc>
          <w:tcPr>
            <w:tcW w:w="772" w:type="pct"/>
            <w:tcBorders>
              <w:bottom w:val="single" w:sz="6" w:space="0" w:color="7AB51D"/>
            </w:tcBorders>
            <w:shd w:val="clear" w:color="auto" w:fill="FFFFFF"/>
            <w:tcMar>
              <w:top w:w="60" w:type="dxa"/>
              <w:left w:w="60" w:type="dxa"/>
              <w:bottom w:w="60" w:type="dxa"/>
              <w:right w:w="60" w:type="dxa"/>
            </w:tcMar>
            <w:hideMark/>
          </w:tcPr>
          <w:p w14:paraId="7B6D4AFC" w14:textId="77777777" w:rsidR="000E14D3" w:rsidRPr="00024341" w:rsidRDefault="000E14D3" w:rsidP="009216FB">
            <w:pPr>
              <w:pStyle w:val="normal-tabel"/>
              <w:rPr>
                <w:sz w:val="18"/>
                <w:szCs w:val="18"/>
              </w:rPr>
            </w:pPr>
            <w:r w:rsidRPr="00024341">
              <w:rPr>
                <w:sz w:val="18"/>
                <w:szCs w:val="18"/>
              </w:rPr>
              <w:t>AFNV03</w:t>
            </w:r>
          </w:p>
        </w:tc>
      </w:tr>
    </w:tbl>
    <w:p w14:paraId="54E37E26" w14:textId="77777777" w:rsidR="00FD1540" w:rsidRDefault="00FD1540" w:rsidP="00FD1540"/>
    <w:p w14:paraId="366B67C0" w14:textId="77777777" w:rsidR="00A02583" w:rsidRDefault="005D0199" w:rsidP="00A02583">
      <w:pPr>
        <w:pStyle w:val="Kop3"/>
      </w:pPr>
      <w:bookmarkStart w:id="26" w:name="_Toc107210884"/>
      <w:r>
        <w:t>Het tabblad</w:t>
      </w:r>
      <w:r w:rsidRPr="005D0199">
        <w:t xml:space="preserve"> Inrichten controlemodule</w:t>
      </w:r>
      <w:bookmarkEnd w:id="26"/>
    </w:p>
    <w:p w14:paraId="5177F276" w14:textId="77777777" w:rsidR="005039FA" w:rsidRPr="005D0199" w:rsidRDefault="00A02583" w:rsidP="005D0199">
      <w:r>
        <w:t xml:space="preserve">Hierop is voor alle controles ingericht of ze </w:t>
      </w:r>
      <w:r w:rsidR="005D0199" w:rsidRPr="005D0199">
        <w:t>Uit of Aan</w:t>
      </w:r>
      <w:r>
        <w:t xml:space="preserve"> staan</w:t>
      </w:r>
      <w:r w:rsidR="005D0199" w:rsidRPr="005D0199">
        <w:t xml:space="preserve"> en hoe </w:t>
      </w:r>
      <w:r>
        <w:t xml:space="preserve">dan </w:t>
      </w:r>
      <w:r w:rsidR="005D0199" w:rsidRPr="005D0199">
        <w:t xml:space="preserve">de Automatische </w:t>
      </w:r>
      <w:r w:rsidR="002F0849">
        <w:t>of</w:t>
      </w:r>
      <w:r w:rsidR="005D0199" w:rsidRPr="005D0199">
        <w:t xml:space="preserve"> Handmatige verwerkingen moeten gebeuren</w:t>
      </w:r>
      <w:r>
        <w:t>. Bij enkele controles kun je opties aan of uitvinken. De opties heeft GBLT zo ingesteld dat de actuele kenmerken en relaties van een WOZ-object worden gecontroleerd en vergeleken met Key2B</w:t>
      </w:r>
      <w:r w:rsidR="002F0849">
        <w:t>. H</w:t>
      </w:r>
      <w:r>
        <w:t>istorische</w:t>
      </w:r>
      <w:r w:rsidR="002F0849">
        <w:t xml:space="preserve"> kenmerken en relaties </w:t>
      </w:r>
      <w:r>
        <w:t>van vóór 2021</w:t>
      </w:r>
      <w:r w:rsidR="002F0849">
        <w:t xml:space="preserve"> moeten worden genegeerd</w:t>
      </w:r>
      <w:r>
        <w:t>.</w:t>
      </w:r>
      <w:r w:rsidR="002F0849">
        <w:t xml:space="preserve"> </w:t>
      </w:r>
      <w:r w:rsidR="001A5F17">
        <w:t>Een uitvalmelding over een objectkenmerk of -relatie die begonnen is vóór 01-01-2021 en die nu nog actueel is geldt echter niet als een historische melding.</w:t>
      </w:r>
    </w:p>
    <w:p w14:paraId="019D7E2D" w14:textId="77777777" w:rsidR="005D0199" w:rsidRDefault="005D0199" w:rsidP="00FD1540"/>
    <w:p w14:paraId="11FE27A4" w14:textId="77777777" w:rsidR="00F70275" w:rsidRDefault="00CE1E51" w:rsidP="00FD1540">
      <w:r>
        <w:rPr>
          <w:noProof/>
        </w:rPr>
        <w:drawing>
          <wp:inline distT="0" distB="0" distL="0" distR="0" wp14:anchorId="0956B3FB" wp14:editId="5E435496">
            <wp:extent cx="5759450" cy="445960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59450" cy="4459605"/>
                    </a:xfrm>
                    <a:prstGeom prst="rect">
                      <a:avLst/>
                    </a:prstGeom>
                  </pic:spPr>
                </pic:pic>
              </a:graphicData>
            </a:graphic>
          </wp:inline>
        </w:drawing>
      </w:r>
    </w:p>
    <w:p w14:paraId="5E438742" w14:textId="77777777" w:rsidR="00F70275" w:rsidRDefault="00F70275" w:rsidP="00FD1540"/>
    <w:p w14:paraId="5FA8DBA9" w14:textId="77777777" w:rsidR="005D0199" w:rsidRDefault="005D0199">
      <w:pPr>
        <w:spacing w:after="160" w:line="259" w:lineRule="auto"/>
      </w:pPr>
      <w:r>
        <w:br w:type="page"/>
      </w:r>
    </w:p>
    <w:p w14:paraId="6BFFBB1B" w14:textId="77777777" w:rsidR="00F70275" w:rsidRDefault="005D0199" w:rsidP="00A02583">
      <w:pPr>
        <w:pStyle w:val="Kop3"/>
      </w:pPr>
      <w:bookmarkStart w:id="27" w:name="_Toc107210885"/>
      <w:r>
        <w:lastRenderedPageBreak/>
        <w:t>Het tabblad Inrichten Code Gebruik – Code GOB Alle gemeenten</w:t>
      </w:r>
      <w:bookmarkEnd w:id="27"/>
    </w:p>
    <w:p w14:paraId="4CB9FD68" w14:textId="77777777" w:rsidR="005D0199" w:rsidRDefault="00180D4E" w:rsidP="00FD1540">
      <w:r>
        <w:t>Op deze pagina kunnen de instellingen algemeen gezet worden en, indien gewenst, per gemeente specifiek als er afgeweken moet worden van de algemene instelling.</w:t>
      </w:r>
    </w:p>
    <w:p w14:paraId="163B6FB3" w14:textId="77777777" w:rsidR="00180D4E" w:rsidRDefault="00180D4E" w:rsidP="00180D4E">
      <w:r>
        <w:t>Alle combinaties van de twee codes zijn aanwezig en kunnen op afkeuren en goedkeuren ingesteld worden. Als een afgekeurde combinatie in het bericht voorkomt, wordt het hele bericht afgekeurd.</w:t>
      </w:r>
    </w:p>
    <w:p w14:paraId="0138F59B" w14:textId="77777777" w:rsidR="002C30AA" w:rsidRDefault="002C30AA" w:rsidP="00FD1540"/>
    <w:p w14:paraId="0132EB0B" w14:textId="77777777" w:rsidR="00180D4E" w:rsidRDefault="00180D4E" w:rsidP="00FD1540">
      <w:r>
        <w:t>Tamelijk nieuw voor GBLT is dat WOZ-mutatieberichten over 40 O WOZ-objecten worden goedgekeurd, ongeacht of het adres een BAG-adres is of niet-authentiek.</w:t>
      </w:r>
    </w:p>
    <w:p w14:paraId="196FAD29" w14:textId="77777777" w:rsidR="00180D4E" w:rsidRDefault="00180D4E" w:rsidP="00FD1540"/>
    <w:p w14:paraId="6C52CAA7" w14:textId="77777777" w:rsidR="00F70275" w:rsidRDefault="00F70275" w:rsidP="00FD1540"/>
    <w:p w14:paraId="3F356889" w14:textId="77777777" w:rsidR="00F70275" w:rsidRDefault="00C51C9B" w:rsidP="00FD1540">
      <w:r>
        <w:rPr>
          <w:noProof/>
        </w:rPr>
        <w:drawing>
          <wp:inline distT="0" distB="0" distL="0" distR="0" wp14:anchorId="5810E55E" wp14:editId="1B3C300D">
            <wp:extent cx="5759450" cy="3152775"/>
            <wp:effectExtent l="0" t="0" r="0" b="9525"/>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59450" cy="3152775"/>
                    </a:xfrm>
                    <a:prstGeom prst="rect">
                      <a:avLst/>
                    </a:prstGeom>
                  </pic:spPr>
                </pic:pic>
              </a:graphicData>
            </a:graphic>
          </wp:inline>
        </w:drawing>
      </w:r>
    </w:p>
    <w:p w14:paraId="7EF81560" w14:textId="77777777" w:rsidR="00F80A13" w:rsidRDefault="00F80A13" w:rsidP="00FD1540"/>
    <w:p w14:paraId="0E58FA44" w14:textId="77777777" w:rsidR="002837BF" w:rsidRDefault="002837BF">
      <w:pPr>
        <w:spacing w:after="160" w:line="259" w:lineRule="auto"/>
      </w:pPr>
      <w:r>
        <w:br w:type="page"/>
      </w:r>
    </w:p>
    <w:p w14:paraId="0685B5E2" w14:textId="77777777" w:rsidR="00F80A13" w:rsidRDefault="002837BF" w:rsidP="002837BF">
      <w:pPr>
        <w:pStyle w:val="Kop3"/>
      </w:pPr>
      <w:bookmarkStart w:id="28" w:name="_Toc107210886"/>
      <w:r>
        <w:lastRenderedPageBreak/>
        <w:t>Het tabblad Inrichting verwerking</w:t>
      </w:r>
      <w:bookmarkEnd w:id="28"/>
    </w:p>
    <w:p w14:paraId="529F54E6" w14:textId="77777777" w:rsidR="002837BF" w:rsidRDefault="002837BF" w:rsidP="00FD1540">
      <w:r>
        <w:t>Met vinkjes is hier ingericht hoe en wat van de drie berichtsoorten in Key2B moet worden verwerkt. GBLT heeft er voor gekozen om belanghebbenden niet over te nemen. GBLT verwerkt in plaats daarvan zelf de BRK-mutaties en de WRA-</w:t>
      </w:r>
      <w:r w:rsidR="00E608D7">
        <w:t>evaluatie</w:t>
      </w:r>
      <w:r>
        <w:t xml:space="preserve"> bepaalt de hoofdbewoners.</w:t>
      </w:r>
      <w:r w:rsidR="00E45F44">
        <w:t xml:space="preserve"> Key2W kan wel </w:t>
      </w:r>
      <w:r w:rsidR="001C0C2A">
        <w:t>sinds versie 2.6 bij het</w:t>
      </w:r>
      <w:r w:rsidR="00F910E3">
        <w:t xml:space="preserve"> </w:t>
      </w:r>
      <w:r w:rsidR="001C0C2A">
        <w:t xml:space="preserve">opvoeren van nieuwe WOZ-objecten </w:t>
      </w:r>
      <w:r w:rsidR="00E45F44">
        <w:t>het eigenaarssubject ov</w:t>
      </w:r>
      <w:r w:rsidR="001C0C2A">
        <w:t>ernemen uit de AKR-tabel.</w:t>
      </w:r>
    </w:p>
    <w:p w14:paraId="4588E56E" w14:textId="77777777" w:rsidR="00E92FE0" w:rsidRDefault="00E92FE0" w:rsidP="00FD1540">
      <w:r w:rsidRPr="00E92FE0">
        <w:rPr>
          <w:noProof/>
        </w:rPr>
        <w:drawing>
          <wp:inline distT="0" distB="0" distL="0" distR="0" wp14:anchorId="6F0C2196" wp14:editId="3F71608B">
            <wp:extent cx="5759420" cy="7180580"/>
            <wp:effectExtent l="0" t="0" r="0" b="1270"/>
            <wp:docPr id="320" name="Afbeelding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5503" cy="7188164"/>
                    </a:xfrm>
                    <a:prstGeom prst="rect">
                      <a:avLst/>
                    </a:prstGeom>
                    <a:noFill/>
                    <a:ln>
                      <a:noFill/>
                    </a:ln>
                  </pic:spPr>
                </pic:pic>
              </a:graphicData>
            </a:graphic>
          </wp:inline>
        </w:drawing>
      </w:r>
    </w:p>
    <w:p w14:paraId="2FD679B0" w14:textId="77777777" w:rsidR="00FD1540" w:rsidRPr="00E21CA8" w:rsidRDefault="00DC2DD9" w:rsidP="00E21CA8">
      <w:pPr>
        <w:pStyle w:val="Kop1"/>
      </w:pPr>
      <w:bookmarkStart w:id="29" w:name="_Toc288230223"/>
      <w:bookmarkStart w:id="30" w:name="_Toc107210887"/>
      <w:r w:rsidRPr="00E21CA8">
        <w:rPr>
          <w:rStyle w:val="Kop1Char"/>
          <w:b/>
          <w:snapToGrid w:val="0"/>
        </w:rPr>
        <w:lastRenderedPageBreak/>
        <w:t>5</w:t>
      </w:r>
      <w:r w:rsidR="00FD1540" w:rsidRPr="00E21CA8">
        <w:rPr>
          <w:rStyle w:val="Kop1Char"/>
          <w:b/>
          <w:snapToGrid w:val="0"/>
        </w:rPr>
        <w:tab/>
      </w:r>
      <w:bookmarkEnd w:id="29"/>
      <w:r w:rsidR="00D87AF4" w:rsidRPr="00E21CA8">
        <w:rPr>
          <w:rStyle w:val="Kop1Char"/>
          <w:b/>
          <w:snapToGrid w:val="0"/>
        </w:rPr>
        <w:t xml:space="preserve">AFNW28 </w:t>
      </w:r>
      <w:r w:rsidR="00E608D7" w:rsidRPr="00E21CA8">
        <w:rPr>
          <w:rStyle w:val="Kop1Char"/>
          <w:b/>
          <w:snapToGrid w:val="0"/>
        </w:rPr>
        <w:t>Beëindigen</w:t>
      </w:r>
      <w:r w:rsidR="00D87AF4" w:rsidRPr="00E21CA8">
        <w:rPr>
          <w:rStyle w:val="Kop1Char"/>
          <w:b/>
          <w:snapToGrid w:val="0"/>
        </w:rPr>
        <w:t xml:space="preserve"> WOZ-object </w:t>
      </w:r>
      <w:r w:rsidR="0055526B" w:rsidRPr="00E21CA8">
        <w:rPr>
          <w:rStyle w:val="Kop1Char"/>
          <w:b/>
          <w:snapToGrid w:val="0"/>
        </w:rPr>
        <w:t>(</w:t>
      </w:r>
      <w:r w:rsidR="00D87AF4" w:rsidRPr="00E21CA8">
        <w:rPr>
          <w:rStyle w:val="Kop1Char"/>
          <w:b/>
          <w:snapToGrid w:val="0"/>
        </w:rPr>
        <w:t>met actief gebruikersbelang</w:t>
      </w:r>
      <w:r w:rsidR="0055526B" w:rsidRPr="00E21CA8">
        <w:rPr>
          <w:rStyle w:val="Kop1Char"/>
          <w:b/>
          <w:snapToGrid w:val="0"/>
        </w:rPr>
        <w:t>)</w:t>
      </w:r>
      <w:bookmarkEnd w:id="30"/>
    </w:p>
    <w:p w14:paraId="52072EC7" w14:textId="77777777" w:rsidR="00524731" w:rsidRDefault="00577953" w:rsidP="00524731">
      <w:r>
        <w:t xml:space="preserve">Omdat GBLT voor het </w:t>
      </w:r>
      <w:r w:rsidR="00E608D7">
        <w:t>beëindigen</w:t>
      </w:r>
      <w:r>
        <w:t xml:space="preserve"> van WOZ-objecten met een actief gebruikersbelang een eigen werkwijze heeft en vanwege de specifieke c</w:t>
      </w:r>
      <w:r w:rsidR="0055526B">
        <w:t xml:space="preserve">ontrole AFNW28 </w:t>
      </w:r>
      <w:r w:rsidR="00E608D7">
        <w:t>Beëindigen</w:t>
      </w:r>
      <w:r w:rsidR="0055526B">
        <w:t xml:space="preserve"> WOZ-object met actief gebruikersbelang </w:t>
      </w:r>
      <w:r>
        <w:t>wijdt deze handleiding</w:t>
      </w:r>
      <w:r w:rsidR="0055526B">
        <w:t xml:space="preserve"> er een apart hoofdstuk aan.</w:t>
      </w:r>
    </w:p>
    <w:p w14:paraId="789A59F6" w14:textId="77777777" w:rsidR="0055526B" w:rsidRDefault="0055526B" w:rsidP="00524731"/>
    <w:p w14:paraId="547A321E" w14:textId="77777777" w:rsidR="00056264" w:rsidRPr="00E45F44" w:rsidRDefault="00056264" w:rsidP="00056264">
      <w:pPr>
        <w:rPr>
          <w:rStyle w:val="Nadruk"/>
        </w:rPr>
      </w:pPr>
      <w:r w:rsidRPr="00E45F44">
        <w:rPr>
          <w:rStyle w:val="Nadruk"/>
        </w:rPr>
        <w:t>Instelling voor Automatisch verwerken is Afkeuren = Ja en Handmatig verwerken Afkeuren = Nee.</w:t>
      </w:r>
    </w:p>
    <w:p w14:paraId="6EE19D8F" w14:textId="77777777" w:rsidR="00056264" w:rsidRDefault="00056264" w:rsidP="00524731"/>
    <w:p w14:paraId="60667008" w14:textId="77777777" w:rsidR="00056264" w:rsidRDefault="00056264" w:rsidP="00524731">
      <w:r>
        <w:t>Mogelijke meldingen zijn:</w:t>
      </w:r>
    </w:p>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721"/>
        <w:gridCol w:w="1257"/>
        <w:gridCol w:w="5076"/>
      </w:tblGrid>
      <w:tr w:rsidR="0055526B" w:rsidRPr="00B15E81" w14:paraId="389C5A7C" w14:textId="77777777" w:rsidTr="00DC2DD9">
        <w:tc>
          <w:tcPr>
            <w:tcW w:w="1483" w:type="pct"/>
            <w:shd w:val="clear" w:color="auto" w:fill="7AB51D"/>
            <w:tcMar>
              <w:top w:w="60" w:type="dxa"/>
              <w:left w:w="60" w:type="dxa"/>
              <w:bottom w:w="60" w:type="dxa"/>
              <w:right w:w="60" w:type="dxa"/>
            </w:tcMar>
            <w:vAlign w:val="center"/>
            <w:hideMark/>
          </w:tcPr>
          <w:p w14:paraId="54E4D120" w14:textId="77777777" w:rsidR="0055526B" w:rsidRPr="00E10B31" w:rsidRDefault="0055526B" w:rsidP="00DC2DD9">
            <w:pPr>
              <w:pStyle w:val="normal-tabel-kop"/>
              <w:rPr>
                <w:sz w:val="18"/>
                <w:szCs w:val="18"/>
              </w:rPr>
            </w:pPr>
            <w:r w:rsidRPr="00E10B31">
              <w:rPr>
                <w:sz w:val="18"/>
                <w:szCs w:val="18"/>
              </w:rPr>
              <w:t>Situatie</w:t>
            </w:r>
          </w:p>
        </w:tc>
        <w:tc>
          <w:tcPr>
            <w:tcW w:w="704" w:type="pct"/>
            <w:tcBorders>
              <w:bottom w:val="nil"/>
            </w:tcBorders>
            <w:shd w:val="clear" w:color="auto" w:fill="7AB51D"/>
          </w:tcPr>
          <w:p w14:paraId="693799E1" w14:textId="77777777" w:rsidR="0055526B" w:rsidRPr="00E10B31" w:rsidRDefault="0055526B" w:rsidP="00DC2DD9">
            <w:pPr>
              <w:pStyle w:val="normal-tabel-kop"/>
              <w:jc w:val="center"/>
              <w:rPr>
                <w:sz w:val="18"/>
                <w:szCs w:val="18"/>
              </w:rPr>
            </w:pPr>
            <w:r>
              <w:rPr>
                <w:sz w:val="18"/>
                <w:szCs w:val="18"/>
              </w:rPr>
              <w:t>Code controle</w:t>
            </w:r>
          </w:p>
        </w:tc>
        <w:tc>
          <w:tcPr>
            <w:tcW w:w="2813" w:type="pct"/>
            <w:shd w:val="clear" w:color="auto" w:fill="7AB51D"/>
            <w:tcMar>
              <w:top w:w="60" w:type="dxa"/>
              <w:left w:w="60" w:type="dxa"/>
              <w:bottom w:w="60" w:type="dxa"/>
              <w:right w:w="60" w:type="dxa"/>
            </w:tcMar>
            <w:vAlign w:val="center"/>
            <w:hideMark/>
          </w:tcPr>
          <w:p w14:paraId="1517441A" w14:textId="77777777" w:rsidR="0055526B" w:rsidRPr="00E10B31" w:rsidRDefault="0055526B" w:rsidP="00DC2DD9">
            <w:pPr>
              <w:pStyle w:val="normal-tabel-kop"/>
              <w:rPr>
                <w:b w:val="0"/>
                <w:bCs w:val="0"/>
                <w:sz w:val="18"/>
                <w:szCs w:val="18"/>
              </w:rPr>
            </w:pPr>
            <w:r w:rsidRPr="00E10B31">
              <w:rPr>
                <w:sz w:val="18"/>
                <w:szCs w:val="18"/>
              </w:rPr>
              <w:t>Melding bij falen</w:t>
            </w:r>
          </w:p>
        </w:tc>
      </w:tr>
      <w:tr w:rsidR="0055526B" w:rsidRPr="00B15E81" w14:paraId="1E1A5529" w14:textId="77777777" w:rsidTr="00DC2DD9">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614813FF" w14:textId="77777777" w:rsidR="0055526B" w:rsidRPr="00E10B31" w:rsidRDefault="00E608D7" w:rsidP="00DC2DD9">
            <w:pPr>
              <w:pStyle w:val="normal-tabel"/>
              <w:rPr>
                <w:sz w:val="18"/>
                <w:szCs w:val="18"/>
              </w:rPr>
            </w:pPr>
            <w:r>
              <w:rPr>
                <w:sz w:val="18"/>
                <w:szCs w:val="18"/>
              </w:rPr>
              <w:t>Beëindiging</w:t>
            </w:r>
            <w:r w:rsidR="00A35251">
              <w:rPr>
                <w:sz w:val="18"/>
                <w:szCs w:val="18"/>
              </w:rPr>
              <w:t xml:space="preserve"> van object met gebruikscode staat op afkeuren</w:t>
            </w:r>
          </w:p>
        </w:tc>
        <w:tc>
          <w:tcPr>
            <w:tcW w:w="704" w:type="pct"/>
            <w:tcBorders>
              <w:top w:val="nil"/>
              <w:bottom w:val="single" w:sz="6" w:space="0" w:color="7AB51D"/>
              <w:right w:val="single" w:sz="8" w:space="0" w:color="92D050"/>
            </w:tcBorders>
            <w:shd w:val="clear" w:color="auto" w:fill="FFFFFF"/>
          </w:tcPr>
          <w:p w14:paraId="25340C62" w14:textId="77777777" w:rsidR="0055526B" w:rsidRPr="00E10B31" w:rsidRDefault="0055526B" w:rsidP="00A35251">
            <w:pPr>
              <w:pStyle w:val="normal-tabel"/>
              <w:jc w:val="center"/>
              <w:rPr>
                <w:b/>
                <w:sz w:val="18"/>
                <w:szCs w:val="18"/>
              </w:rPr>
            </w:pPr>
            <w:r w:rsidRPr="00E10B31">
              <w:rPr>
                <w:b/>
                <w:sz w:val="18"/>
                <w:szCs w:val="18"/>
              </w:rPr>
              <w:t>AFNW</w:t>
            </w:r>
            <w:r w:rsidR="00A35251">
              <w:rPr>
                <w:b/>
                <w:sz w:val="18"/>
                <w:szCs w:val="18"/>
              </w:rPr>
              <w:t>28</w:t>
            </w:r>
            <w:r w:rsidRPr="00E10B31">
              <w:rPr>
                <w:b/>
                <w:sz w:val="18"/>
                <w:szCs w:val="18"/>
              </w:rPr>
              <w:t>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58CBD0E9" w14:textId="77777777" w:rsidR="0055526B" w:rsidRPr="00E10B31" w:rsidRDefault="00E608D7" w:rsidP="00DC2DD9">
            <w:pPr>
              <w:pStyle w:val="normal-tabel"/>
              <w:rPr>
                <w:sz w:val="18"/>
                <w:szCs w:val="18"/>
              </w:rPr>
            </w:pPr>
            <w:r>
              <w:rPr>
                <w:sz w:val="18"/>
                <w:szCs w:val="18"/>
              </w:rPr>
              <w:t>Beëindiging</w:t>
            </w:r>
            <w:r w:rsidR="00A35251">
              <w:rPr>
                <w:sz w:val="18"/>
                <w:szCs w:val="18"/>
              </w:rPr>
              <w:t xml:space="preserve"> object met gebruikscode # wordt afgekeurd</w:t>
            </w:r>
          </w:p>
        </w:tc>
      </w:tr>
      <w:tr w:rsidR="0055526B" w:rsidRPr="00B15E81" w14:paraId="74FE7DFE" w14:textId="77777777" w:rsidTr="00DC2DD9">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7341C98D" w14:textId="77777777" w:rsidR="0055526B" w:rsidRPr="00E10B31" w:rsidRDefault="00457849" w:rsidP="00DC2DD9">
            <w:pPr>
              <w:pStyle w:val="normal-tabel"/>
              <w:rPr>
                <w:sz w:val="18"/>
                <w:szCs w:val="18"/>
              </w:rPr>
            </w:pPr>
            <w:r>
              <w:rPr>
                <w:sz w:val="18"/>
                <w:szCs w:val="18"/>
              </w:rPr>
              <w:t>Gebruikscode ontbreekt in de tabel WOZ_AFN_STUUR_EINDEOBJ</w:t>
            </w:r>
          </w:p>
        </w:tc>
        <w:tc>
          <w:tcPr>
            <w:tcW w:w="704" w:type="pct"/>
            <w:tcBorders>
              <w:top w:val="single" w:sz="6" w:space="0" w:color="7AB51D"/>
              <w:bottom w:val="single" w:sz="6" w:space="0" w:color="7AB51D"/>
              <w:right w:val="single" w:sz="8" w:space="0" w:color="92D050"/>
            </w:tcBorders>
            <w:shd w:val="clear" w:color="auto" w:fill="FFFFFF"/>
          </w:tcPr>
          <w:p w14:paraId="3DDE2740" w14:textId="77777777" w:rsidR="0055526B" w:rsidRPr="00E10B31" w:rsidRDefault="0055526B" w:rsidP="00A35251">
            <w:pPr>
              <w:pStyle w:val="normal-tabel"/>
              <w:jc w:val="center"/>
              <w:rPr>
                <w:b/>
                <w:sz w:val="18"/>
                <w:szCs w:val="18"/>
              </w:rPr>
            </w:pPr>
            <w:r w:rsidRPr="00E10B31">
              <w:rPr>
                <w:b/>
                <w:sz w:val="18"/>
                <w:szCs w:val="18"/>
              </w:rPr>
              <w:t>AFNW</w:t>
            </w:r>
            <w:r w:rsidR="00A35251">
              <w:rPr>
                <w:b/>
                <w:sz w:val="18"/>
                <w:szCs w:val="18"/>
              </w:rPr>
              <w:t>28</w:t>
            </w:r>
            <w:r w:rsidRPr="00E10B31">
              <w:rPr>
                <w:b/>
                <w:sz w:val="18"/>
                <w:szCs w:val="18"/>
              </w:rPr>
              <w:t>2</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0E949400" w14:textId="77777777" w:rsidR="0055526B" w:rsidRPr="00E10B31" w:rsidRDefault="00457849" w:rsidP="00DC2DD9">
            <w:pPr>
              <w:pStyle w:val="normal-tabel"/>
              <w:rPr>
                <w:sz w:val="18"/>
                <w:szCs w:val="18"/>
              </w:rPr>
            </w:pPr>
            <w:r>
              <w:rPr>
                <w:sz w:val="18"/>
                <w:szCs w:val="18"/>
              </w:rPr>
              <w:t xml:space="preserve">Inrichting einde object ontbreekt. </w:t>
            </w:r>
            <w:r w:rsidR="00E608D7">
              <w:rPr>
                <w:sz w:val="18"/>
                <w:szCs w:val="18"/>
              </w:rPr>
              <w:t>Beëindiging</w:t>
            </w:r>
            <w:r>
              <w:rPr>
                <w:sz w:val="18"/>
                <w:szCs w:val="18"/>
              </w:rPr>
              <w:t xml:space="preserve"> wordt afgekeurd</w:t>
            </w:r>
          </w:p>
        </w:tc>
      </w:tr>
      <w:tr w:rsidR="0055526B" w:rsidRPr="00B15E81" w14:paraId="51558A4B" w14:textId="77777777" w:rsidTr="0055526B">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623469BD" w14:textId="77777777" w:rsidR="0055526B" w:rsidRPr="00E10B31" w:rsidRDefault="00E608D7" w:rsidP="00457849">
            <w:pPr>
              <w:pStyle w:val="normal-tabel"/>
              <w:rPr>
                <w:sz w:val="18"/>
                <w:szCs w:val="18"/>
              </w:rPr>
            </w:pPr>
            <w:r>
              <w:rPr>
                <w:sz w:val="18"/>
                <w:szCs w:val="18"/>
              </w:rPr>
              <w:t>Beëindiging</w:t>
            </w:r>
            <w:r w:rsidR="00457849">
              <w:rPr>
                <w:sz w:val="18"/>
                <w:szCs w:val="18"/>
              </w:rPr>
              <w:t xml:space="preserve"> van object met gebruikscode kan verwerkt worden</w:t>
            </w:r>
          </w:p>
        </w:tc>
        <w:tc>
          <w:tcPr>
            <w:tcW w:w="704" w:type="pct"/>
            <w:tcBorders>
              <w:top w:val="single" w:sz="6" w:space="0" w:color="7AB51D"/>
              <w:bottom w:val="single" w:sz="6" w:space="0" w:color="7AB51D"/>
              <w:right w:val="single" w:sz="8" w:space="0" w:color="92D050"/>
            </w:tcBorders>
            <w:shd w:val="clear" w:color="auto" w:fill="FFFFFF"/>
          </w:tcPr>
          <w:p w14:paraId="0FC96A3B" w14:textId="77777777" w:rsidR="0055526B" w:rsidRPr="00E10B31" w:rsidRDefault="0055526B" w:rsidP="00A35251">
            <w:pPr>
              <w:pStyle w:val="normal-tabel"/>
              <w:jc w:val="center"/>
              <w:rPr>
                <w:b/>
                <w:sz w:val="18"/>
                <w:szCs w:val="18"/>
              </w:rPr>
            </w:pPr>
            <w:r w:rsidRPr="00E10B31">
              <w:rPr>
                <w:b/>
                <w:sz w:val="18"/>
                <w:szCs w:val="18"/>
              </w:rPr>
              <w:t>AFNW</w:t>
            </w:r>
            <w:r w:rsidR="00A35251">
              <w:rPr>
                <w:b/>
                <w:sz w:val="18"/>
                <w:szCs w:val="18"/>
              </w:rPr>
              <w:t>28</w:t>
            </w:r>
            <w:r w:rsidRPr="00E10B31">
              <w:rPr>
                <w:b/>
                <w:sz w:val="18"/>
                <w:szCs w:val="18"/>
              </w:rPr>
              <w:t>3</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3CFD027F" w14:textId="77777777" w:rsidR="0055526B" w:rsidRPr="00E10B31" w:rsidRDefault="00457849" w:rsidP="00DC2DD9">
            <w:pPr>
              <w:pStyle w:val="normal-tabel"/>
              <w:rPr>
                <w:sz w:val="18"/>
                <w:szCs w:val="18"/>
              </w:rPr>
            </w:pPr>
            <w:r>
              <w:rPr>
                <w:sz w:val="18"/>
                <w:szCs w:val="18"/>
              </w:rPr>
              <w:t xml:space="preserve">Object met gebruikscode # wordt </w:t>
            </w:r>
            <w:r w:rsidR="008C4A30">
              <w:rPr>
                <w:sz w:val="18"/>
                <w:szCs w:val="18"/>
              </w:rPr>
              <w:t>beëindigd</w:t>
            </w:r>
          </w:p>
        </w:tc>
      </w:tr>
      <w:tr w:rsidR="0055526B" w:rsidRPr="00B15E81" w14:paraId="48F3B0B7" w14:textId="77777777" w:rsidTr="0055526B">
        <w:tc>
          <w:tcPr>
            <w:tcW w:w="1483" w:type="pct"/>
            <w:tcBorders>
              <w:top w:val="single" w:sz="6" w:space="0" w:color="7AB51D"/>
              <w:bottom w:val="single" w:sz="6" w:space="0" w:color="7AB51D"/>
              <w:right w:val="single" w:sz="6" w:space="0" w:color="7AB51D"/>
            </w:tcBorders>
            <w:shd w:val="clear" w:color="auto" w:fill="FFFFFF"/>
            <w:tcMar>
              <w:top w:w="60" w:type="dxa"/>
              <w:left w:w="60" w:type="dxa"/>
              <w:bottom w:w="60" w:type="dxa"/>
              <w:right w:w="60" w:type="dxa"/>
            </w:tcMar>
          </w:tcPr>
          <w:p w14:paraId="59A73603" w14:textId="77777777" w:rsidR="0055526B" w:rsidRPr="00E10B31" w:rsidRDefault="00457849" w:rsidP="00DC2DD9">
            <w:pPr>
              <w:pStyle w:val="normal-tabel"/>
              <w:rPr>
                <w:sz w:val="18"/>
                <w:szCs w:val="18"/>
              </w:rPr>
            </w:pPr>
            <w:r>
              <w:rPr>
                <w:sz w:val="18"/>
                <w:szCs w:val="18"/>
              </w:rPr>
              <w:t xml:space="preserve">Object is reeds </w:t>
            </w:r>
            <w:r w:rsidR="008C4A30">
              <w:rPr>
                <w:sz w:val="18"/>
                <w:szCs w:val="18"/>
              </w:rPr>
              <w:t>beëindigd</w:t>
            </w:r>
          </w:p>
        </w:tc>
        <w:tc>
          <w:tcPr>
            <w:tcW w:w="704" w:type="pct"/>
            <w:tcBorders>
              <w:top w:val="single" w:sz="6" w:space="0" w:color="7AB51D"/>
              <w:bottom w:val="single" w:sz="6" w:space="0" w:color="7AB51D"/>
              <w:right w:val="single" w:sz="8" w:space="0" w:color="92D050"/>
            </w:tcBorders>
            <w:shd w:val="clear" w:color="auto" w:fill="FFFFFF"/>
          </w:tcPr>
          <w:p w14:paraId="7ECFF7F6" w14:textId="77777777" w:rsidR="0055526B" w:rsidRPr="00E10B31" w:rsidRDefault="00457849" w:rsidP="00DC2DD9">
            <w:pPr>
              <w:pStyle w:val="normal-tabel"/>
              <w:jc w:val="center"/>
              <w:rPr>
                <w:b/>
                <w:sz w:val="18"/>
                <w:szCs w:val="18"/>
              </w:rPr>
            </w:pPr>
            <w:r>
              <w:rPr>
                <w:b/>
                <w:sz w:val="18"/>
                <w:szCs w:val="18"/>
              </w:rPr>
              <w:t>AFNW284</w:t>
            </w:r>
          </w:p>
        </w:tc>
        <w:tc>
          <w:tcPr>
            <w:tcW w:w="2813" w:type="pct"/>
            <w:tcBorders>
              <w:top w:val="single" w:sz="6" w:space="0" w:color="7AB51D"/>
              <w:left w:val="single" w:sz="8" w:space="0" w:color="92D050"/>
              <w:bottom w:val="single" w:sz="6" w:space="0" w:color="7AB51D"/>
            </w:tcBorders>
            <w:shd w:val="clear" w:color="auto" w:fill="FFFFFF"/>
            <w:tcMar>
              <w:top w:w="60" w:type="dxa"/>
              <w:left w:w="60" w:type="dxa"/>
              <w:bottom w:w="60" w:type="dxa"/>
              <w:right w:w="60" w:type="dxa"/>
            </w:tcMar>
          </w:tcPr>
          <w:p w14:paraId="0B68A7A2" w14:textId="77777777" w:rsidR="0055526B" w:rsidRPr="00E10B31" w:rsidRDefault="00457849" w:rsidP="00DC2DD9">
            <w:pPr>
              <w:pStyle w:val="normal-tabel"/>
              <w:rPr>
                <w:sz w:val="18"/>
                <w:szCs w:val="18"/>
              </w:rPr>
            </w:pPr>
            <w:r>
              <w:rPr>
                <w:sz w:val="18"/>
                <w:szCs w:val="18"/>
              </w:rPr>
              <w:t xml:space="preserve">Object met gebruikscode # is reeds </w:t>
            </w:r>
            <w:r w:rsidR="008C4A30">
              <w:rPr>
                <w:sz w:val="18"/>
                <w:szCs w:val="18"/>
              </w:rPr>
              <w:t>beëindigd</w:t>
            </w:r>
          </w:p>
        </w:tc>
      </w:tr>
    </w:tbl>
    <w:p w14:paraId="47CF4588" w14:textId="77777777" w:rsidR="0055526B" w:rsidRDefault="0055526B" w:rsidP="0055526B"/>
    <w:p w14:paraId="75AB3F34" w14:textId="77777777" w:rsidR="00056264" w:rsidRDefault="00056264" w:rsidP="0055526B">
      <w:r>
        <w:t>Key2W moet de WOZ-objecten zonder actief gebruikersbelang automatisch</w:t>
      </w:r>
      <w:r w:rsidR="007B497B">
        <w:t xml:space="preserve"> kunnen</w:t>
      </w:r>
      <w:r>
        <w:t xml:space="preserve"> </w:t>
      </w:r>
      <w:r w:rsidR="00E608D7">
        <w:t>beëindigen</w:t>
      </w:r>
      <w:r>
        <w:t xml:space="preserve"> en doe</w:t>
      </w:r>
      <w:r w:rsidR="007B497B">
        <w:t xml:space="preserve">t daarover melding AFNW283 of melding AFNW284 als dat in Key2B handmatig al is gebeurd. AFNW282 vindt je niet in de Functionele uitval. AFNW281 uitval betekent </w:t>
      </w:r>
      <w:r w:rsidR="0022281D">
        <w:t xml:space="preserve">dat </w:t>
      </w:r>
      <w:r w:rsidR="007B497B">
        <w:t>een aangetrof</w:t>
      </w:r>
      <w:r w:rsidR="0022281D">
        <w:t xml:space="preserve">fen actief gebruikersbelang </w:t>
      </w:r>
      <w:r w:rsidR="007B497B">
        <w:t xml:space="preserve">het automatisch </w:t>
      </w:r>
      <w:r w:rsidR="00E608D7">
        <w:t>beëindigen</w:t>
      </w:r>
      <w:r w:rsidR="007B497B">
        <w:t xml:space="preserve"> heeft verhinderd. Leegstandssubject 9999999999 geldt niet als een actief gebruikersbelang.</w:t>
      </w:r>
    </w:p>
    <w:p w14:paraId="45A4B510" w14:textId="77777777" w:rsidR="00056264" w:rsidRDefault="00056264" w:rsidP="0055526B"/>
    <w:p w14:paraId="5AC2F45D" w14:textId="77777777" w:rsidR="00524731" w:rsidRDefault="003C6A88" w:rsidP="00524731">
      <w:r>
        <w:t xml:space="preserve">GBLT heeft na de start met </w:t>
      </w:r>
      <w:r w:rsidR="00602147">
        <w:t>het WOZ-berichtenverkeer geconstateerd dat niet elk BWOZ-mutatiebericht (</w:t>
      </w:r>
      <w:r w:rsidR="00E608D7">
        <w:t>beëindigen</w:t>
      </w:r>
      <w:r w:rsidR="00602147">
        <w:t xml:space="preserve"> WOZ-object) in Key</w:t>
      </w:r>
      <w:r w:rsidR="008C4A30">
        <w:t>2</w:t>
      </w:r>
      <w:r w:rsidR="00602147">
        <w:t xml:space="preserve">B werd verwerkt ook al had dat wel gekund, terwijl er ook geen Functionele uitval over </w:t>
      </w:r>
      <w:r w:rsidR="0022281D">
        <w:t>ontstaat</w:t>
      </w:r>
      <w:r w:rsidR="00602147">
        <w:t xml:space="preserve">. Voor een goed overzicht van nog te </w:t>
      </w:r>
      <w:r w:rsidR="00E608D7">
        <w:t>beëindigen</w:t>
      </w:r>
      <w:r w:rsidR="00602147">
        <w:t xml:space="preserve"> WOZ-objecten dient daarom het </w:t>
      </w:r>
      <w:proofErr w:type="spellStart"/>
      <w:r w:rsidR="00602147">
        <w:t>VyZyr</w:t>
      </w:r>
      <w:proofErr w:type="spellEnd"/>
      <w:r w:rsidR="00602147">
        <w:t>-ra</w:t>
      </w:r>
      <w:r w:rsidR="003D4799">
        <w:t>pport:</w:t>
      </w:r>
    </w:p>
    <w:p w14:paraId="04256D8E" w14:textId="77777777" w:rsidR="008668D1" w:rsidRDefault="008668D1" w:rsidP="00524731"/>
    <w:p w14:paraId="2AE884EE" w14:textId="77777777" w:rsidR="00602147" w:rsidRDefault="00737119" w:rsidP="00524731">
      <w:r>
        <w:rPr>
          <w:noProof/>
        </w:rPr>
        <w:drawing>
          <wp:inline distT="0" distB="0" distL="0" distR="0" wp14:anchorId="7B918172" wp14:editId="181FE129">
            <wp:extent cx="5076825" cy="333375"/>
            <wp:effectExtent l="0" t="0" r="9525" b="9525"/>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076825" cy="333375"/>
                    </a:xfrm>
                    <a:prstGeom prst="rect">
                      <a:avLst/>
                    </a:prstGeom>
                  </pic:spPr>
                </pic:pic>
              </a:graphicData>
            </a:graphic>
          </wp:inline>
        </w:drawing>
      </w:r>
    </w:p>
    <w:p w14:paraId="3540559C" w14:textId="77777777" w:rsidR="008668D1" w:rsidRDefault="008668D1" w:rsidP="00524731"/>
    <w:p w14:paraId="00210F87" w14:textId="77777777" w:rsidR="008668D1" w:rsidRDefault="008668D1" w:rsidP="00524731">
      <w:r>
        <w:t xml:space="preserve">Het overzicht staat onder </w:t>
      </w:r>
      <w:proofErr w:type="spellStart"/>
      <w:r>
        <w:t>VyZyr</w:t>
      </w:r>
      <w:proofErr w:type="spellEnd"/>
      <w:r>
        <w:t xml:space="preserve"> &gt; </w:t>
      </w:r>
      <w:r w:rsidR="008C4A30">
        <w:t>GBLT-rapportages</w:t>
      </w:r>
      <w:r>
        <w:t xml:space="preserve"> &gt; HEFF – Heffen &gt; WOZ – LV WOZ Afnemers. Je kunt het op </w:t>
      </w:r>
      <w:proofErr w:type="spellStart"/>
      <w:r>
        <w:t>cbs</w:t>
      </w:r>
      <w:proofErr w:type="spellEnd"/>
      <w:r>
        <w:t xml:space="preserve">-code draaien en zo nodig exporteren naar Excel. De 3 laatste kolommen vermelden of in Key2B een actief gebruikersbelang bestaat, wat het laatste heffingsjaar </w:t>
      </w:r>
      <w:r w:rsidR="007B3FC7">
        <w:t xml:space="preserve">is </w:t>
      </w:r>
      <w:r>
        <w:t xml:space="preserve">en het </w:t>
      </w:r>
      <w:r w:rsidR="007B3FC7">
        <w:t xml:space="preserve">aanslagnummer WSHE </w:t>
      </w:r>
      <w:r w:rsidR="003D4799">
        <w:t>van een</w:t>
      </w:r>
      <w:r w:rsidR="007B3FC7">
        <w:t xml:space="preserve"> aanslag </w:t>
      </w:r>
      <w:r w:rsidR="003D4799">
        <w:t>die voor een heffingsjaar ná de einddatum is opgelegd.</w:t>
      </w:r>
    </w:p>
    <w:p w14:paraId="0F5D56F5" w14:textId="77777777" w:rsidR="007B3FC7" w:rsidRDefault="007B3FC7" w:rsidP="00524731"/>
    <w:p w14:paraId="0ADDAF3A" w14:textId="77777777" w:rsidR="007B3FC7" w:rsidRDefault="007D36BD" w:rsidP="00524731">
      <w:r>
        <w:t xml:space="preserve">Begin met dit </w:t>
      </w:r>
      <w:proofErr w:type="spellStart"/>
      <w:r>
        <w:t>VyZyr</w:t>
      </w:r>
      <w:proofErr w:type="spellEnd"/>
      <w:r>
        <w:t>-rapport a</w:t>
      </w:r>
      <w:r w:rsidR="007B3FC7">
        <w:t xml:space="preserve">ls je de uitvalbehandeling van een gemeente begint of na langere tijd weer oppakt en behandel het helemaal. </w:t>
      </w:r>
      <w:r w:rsidR="00C42E90">
        <w:t>Je kunt vanuit Key2W bestaan</w:t>
      </w:r>
      <w:r w:rsidR="003D4799">
        <w:t>de uitval proberen te verwerken</w:t>
      </w:r>
      <w:r w:rsidR="00C42E90">
        <w:t xml:space="preserve">, bijvoorbeeld nadat je eerst een vrijgesteld of uitgesloten actief gebruikersbelang in Key2B hebt </w:t>
      </w:r>
      <w:r w:rsidR="008C4A30">
        <w:t>beëindigd</w:t>
      </w:r>
      <w:r w:rsidR="00C42E90">
        <w:t xml:space="preserve">, maar de </w:t>
      </w:r>
      <w:r w:rsidR="00311626">
        <w:t xml:space="preserve">ervaring leert dat handmatig </w:t>
      </w:r>
      <w:r w:rsidR="00C42E90">
        <w:t xml:space="preserve">gelijk de </w:t>
      </w:r>
      <w:r w:rsidR="008C4A30">
        <w:t>Beëindiging</w:t>
      </w:r>
      <w:r w:rsidR="00C42E90">
        <w:t>sproc</w:t>
      </w:r>
      <w:r w:rsidR="003D4799">
        <w:t>edure uitvoeren wel zo snel is.</w:t>
      </w:r>
    </w:p>
    <w:p w14:paraId="75980B15" w14:textId="77777777" w:rsidR="00311626" w:rsidRDefault="00311626" w:rsidP="00524731"/>
    <w:p w14:paraId="64EE0DCF" w14:textId="77777777" w:rsidR="00311626" w:rsidRDefault="00311626" w:rsidP="00524731">
      <w:r>
        <w:lastRenderedPageBreak/>
        <w:t xml:space="preserve">Opmerkingen over het </w:t>
      </w:r>
      <w:r w:rsidR="00E608D7">
        <w:t>beëindigen</w:t>
      </w:r>
      <w:r>
        <w:t xml:space="preserve"> van WOZ-objecten</w:t>
      </w:r>
    </w:p>
    <w:p w14:paraId="1B94A0E2" w14:textId="77777777" w:rsidR="00E74A40" w:rsidRDefault="00E74A40" w:rsidP="00434658">
      <w:pPr>
        <w:pStyle w:val="Lijstalinea"/>
        <w:numPr>
          <w:ilvl w:val="0"/>
          <w:numId w:val="11"/>
        </w:numPr>
      </w:pPr>
      <w:r>
        <w:t xml:space="preserve">Bedenk dat bij een gemeente </w:t>
      </w:r>
      <w:r w:rsidR="006B58B1">
        <w:t>vaak</w:t>
      </w:r>
      <w:r>
        <w:t xml:space="preserve"> een splitsing of samenvoeging van bestaande WOZ-objecten</w:t>
      </w:r>
      <w:r w:rsidR="006B58B1">
        <w:t>,</w:t>
      </w:r>
      <w:r>
        <w:t xml:space="preserve"> en dan vaak terugwerkend uitgevoerd, de aanleiding is om WOZ-objecten te </w:t>
      </w:r>
      <w:r w:rsidR="00E608D7">
        <w:t>beëindigen</w:t>
      </w:r>
      <w:r>
        <w:t xml:space="preserve">. Uit het rapport blijkt dat vaak ook al </w:t>
      </w:r>
      <w:r w:rsidR="006E29E7">
        <w:t>uit de adressen. In Key2B</w:t>
      </w:r>
      <w:r w:rsidR="006B58B1">
        <w:t xml:space="preserve"> en de LV WOZ</w:t>
      </w:r>
      <w:r w:rsidR="006E29E7">
        <w:t xml:space="preserve"> is postcode/</w:t>
      </w:r>
      <w:proofErr w:type="spellStart"/>
      <w:r w:rsidR="006E29E7">
        <w:t>huisnr</w:t>
      </w:r>
      <w:proofErr w:type="spellEnd"/>
      <w:r w:rsidR="006E29E7">
        <w:t>. d</w:t>
      </w:r>
      <w:r w:rsidR="009C2440">
        <w:t>an</w:t>
      </w:r>
      <w:r w:rsidR="006B58B1">
        <w:t xml:space="preserve"> geschikt als zoekingang.</w:t>
      </w:r>
    </w:p>
    <w:p w14:paraId="2FECBA0C" w14:textId="77777777" w:rsidR="006E29E7" w:rsidRDefault="006E29E7" w:rsidP="00434658">
      <w:pPr>
        <w:pStyle w:val="Lijstalinea"/>
        <w:numPr>
          <w:ilvl w:val="0"/>
          <w:numId w:val="11"/>
        </w:numPr>
      </w:pPr>
      <w:r>
        <w:t>Voer het/de nieuwe WOZ-objecten gelijk op vanuit Key2W</w:t>
      </w:r>
      <w:r w:rsidR="006B58B1" w:rsidRPr="006B58B1">
        <w:t xml:space="preserve"> </w:t>
      </w:r>
      <w:r w:rsidR="006B58B1">
        <w:t>als de gemeente die heeft gevormd</w:t>
      </w:r>
      <w:r>
        <w:t>.</w:t>
      </w:r>
    </w:p>
    <w:p w14:paraId="27AA1DD3" w14:textId="77777777" w:rsidR="006E29E7" w:rsidRDefault="006E29E7" w:rsidP="00434658">
      <w:pPr>
        <w:pStyle w:val="Lijstalinea"/>
        <w:numPr>
          <w:ilvl w:val="0"/>
          <w:numId w:val="11"/>
        </w:numPr>
      </w:pPr>
      <w:r>
        <w:t xml:space="preserve">Gebruik als ‘Datum einde’ in de </w:t>
      </w:r>
      <w:proofErr w:type="spellStart"/>
      <w:r>
        <w:t>Be</w:t>
      </w:r>
      <w:r w:rsidR="008C4A30">
        <w:t>ë</w:t>
      </w:r>
      <w:r>
        <w:t>indingsprocedure</w:t>
      </w:r>
      <w:proofErr w:type="spellEnd"/>
      <w:r>
        <w:t xml:space="preserve"> 1 dag vóór EINDEGELDIGHEIDOBJECT van het rapport.</w:t>
      </w:r>
    </w:p>
    <w:p w14:paraId="4446FBB9" w14:textId="77777777" w:rsidR="00434658" w:rsidRDefault="006E29E7" w:rsidP="00434658">
      <w:pPr>
        <w:pStyle w:val="Lijstalinea"/>
        <w:numPr>
          <w:ilvl w:val="0"/>
          <w:numId w:val="11"/>
        </w:numPr>
      </w:pPr>
      <w:r>
        <w:t xml:space="preserve">Let op of een aanslag WSHE is opgelegd voor </w:t>
      </w:r>
      <w:r w:rsidR="003A0B01">
        <w:t xml:space="preserve">een heffingsjaar na ‘Datum einde’. Deze aanslag moet ambtshalve worden vernietigd (in de LV WOZ is de WOZ-beschikking vernietigd). In </w:t>
      </w:r>
      <w:proofErr w:type="spellStart"/>
      <w:r w:rsidR="003A0B01">
        <w:t>Webis</w:t>
      </w:r>
      <w:proofErr w:type="spellEnd"/>
      <w:r w:rsidR="003A0B01">
        <w:t xml:space="preserve"> Portal maak je daarover een melding volgens de </w:t>
      </w:r>
      <w:r w:rsidR="00434658">
        <w:t>w</w:t>
      </w:r>
      <w:r w:rsidR="003A0B01">
        <w:t xml:space="preserve">erkinstructie </w:t>
      </w:r>
      <w:r w:rsidR="00F05F21">
        <w:t xml:space="preserve">in </w:t>
      </w:r>
      <w:hyperlink r:id="rId43" w:history="1">
        <w:r w:rsidR="00434658" w:rsidRPr="00F05F21">
          <w:rPr>
            <w:rStyle w:val="Hyperlink"/>
          </w:rPr>
          <w:t>G:\Processen\Heffen Specifiek\Gegevensbeheer\Heffingen\WSH\Werkinstructies\Portal\portalmelding ambtshalve vernietigen vordering(regel) bij beëindigen WOZ object.docx</w:t>
        </w:r>
      </w:hyperlink>
    </w:p>
    <w:p w14:paraId="7233BA67" w14:textId="77777777" w:rsidR="00434658" w:rsidRDefault="00F05F21" w:rsidP="00434658">
      <w:pPr>
        <w:pStyle w:val="Lijstalinea"/>
        <w:numPr>
          <w:ilvl w:val="0"/>
          <w:numId w:val="11"/>
        </w:numPr>
      </w:pPr>
      <w:r>
        <w:t xml:space="preserve">Een te </w:t>
      </w:r>
      <w:r w:rsidR="00E608D7">
        <w:t>beëindigen</w:t>
      </w:r>
      <w:r>
        <w:t xml:space="preserve"> WOZ-object met een actief gebruikersbelang</w:t>
      </w:r>
      <w:r w:rsidR="007D36BD">
        <w:t>,</w:t>
      </w:r>
      <w:r>
        <w:t xml:space="preserve"> dat echter is vrijgesteld of uitgesloten</w:t>
      </w:r>
      <w:r w:rsidR="007D36BD">
        <w:t>,</w:t>
      </w:r>
      <w:r>
        <w:t xml:space="preserve"> mag je met ‘Datum einde’ </w:t>
      </w:r>
      <w:r w:rsidR="00E608D7">
        <w:t>beëindigen</w:t>
      </w:r>
      <w:r>
        <w:t xml:space="preserve">. Bekend is CON (conversie), maar ook </w:t>
      </w:r>
      <w:r w:rsidR="00D4056B">
        <w:t xml:space="preserve">KV </w:t>
      </w:r>
      <w:r w:rsidR="007D36BD">
        <w:t>(kamerverhuur), ZW (zorgwoning),</w:t>
      </w:r>
      <w:r w:rsidR="00D4056B">
        <w:t xml:space="preserve"> NBP (niet belastingplichtig).</w:t>
      </w:r>
      <w:r w:rsidR="007D36BD">
        <w:t xml:space="preserve"> Bij een nieuw geleverd WOZ-object moet toch de geldigheid van een vrijstelling opnieuw worden beoordeeld. </w:t>
      </w:r>
    </w:p>
    <w:p w14:paraId="4582E539" w14:textId="77777777" w:rsidR="00D4056B" w:rsidRDefault="00D4056B" w:rsidP="007573D3"/>
    <w:p w14:paraId="49A09373" w14:textId="77777777" w:rsidR="007573D3" w:rsidRDefault="00DC2FCC" w:rsidP="006B58B1">
      <w:pPr>
        <w:pStyle w:val="Kop3"/>
      </w:pPr>
      <w:bookmarkStart w:id="31" w:name="_Toc107210888"/>
      <w:r>
        <w:t xml:space="preserve">Werkwijze </w:t>
      </w:r>
      <w:r w:rsidR="00E608D7">
        <w:t>beëindigen</w:t>
      </w:r>
      <w:r w:rsidR="007573D3">
        <w:t xml:space="preserve"> van WOZ-objecten met actief gebruikersbelang.</w:t>
      </w:r>
      <w:bookmarkEnd w:id="31"/>
    </w:p>
    <w:p w14:paraId="30457127" w14:textId="77777777" w:rsidR="009D348B" w:rsidRDefault="007573D3" w:rsidP="007573D3">
      <w:r>
        <w:t xml:space="preserve">Het idee is om de gebruikersaanslag ZUIW/WSHG of ZUIB </w:t>
      </w:r>
      <w:r w:rsidR="00DC2FCC">
        <w:t xml:space="preserve">in stand te laten </w:t>
      </w:r>
      <w:r>
        <w:t xml:space="preserve">voor het jaar van </w:t>
      </w:r>
      <w:r w:rsidR="00DC2FCC">
        <w:t xml:space="preserve">de </w:t>
      </w:r>
      <w:r w:rsidR="008C4A30">
        <w:t>beëindiging</w:t>
      </w:r>
      <w:r w:rsidR="00DC2FCC">
        <w:t xml:space="preserve"> of zelfs het jaar daarna. Je doet dat door het te </w:t>
      </w:r>
      <w:r w:rsidR="00E608D7">
        <w:t>beëindigen</w:t>
      </w:r>
      <w:r w:rsidR="00DC2FCC">
        <w:t xml:space="preserve"> WOZ-object ‘om te vormen’ tot een heffingsobject met gebruikscode 01 en hefmodel WS11 bij een actief bewonersbelang of WS31 bij</w:t>
      </w:r>
      <w:r w:rsidR="009D348B">
        <w:t xml:space="preserve"> een actieve bedrijfsgebruiker.</w:t>
      </w:r>
    </w:p>
    <w:p w14:paraId="7312BEDB" w14:textId="77777777" w:rsidR="009D348B" w:rsidRDefault="009D348B" w:rsidP="007573D3"/>
    <w:p w14:paraId="3130C1A9" w14:textId="77777777" w:rsidR="007573D3" w:rsidRDefault="009D348B" w:rsidP="007573D3">
      <w:r>
        <w:t xml:space="preserve">Als </w:t>
      </w:r>
      <w:r w:rsidR="00DC2FCC">
        <w:t>de gemeente een vervangend WOZ-object</w:t>
      </w:r>
      <w:r>
        <w:t xml:space="preserve"> heeft</w:t>
      </w:r>
      <w:r w:rsidR="00DC2FCC">
        <w:t xml:space="preserve"> geleverd</w:t>
      </w:r>
      <w:r w:rsidR="007D36BD">
        <w:t>,</w:t>
      </w:r>
      <w:r w:rsidR="00DC2FCC">
        <w:t xml:space="preserve"> zoals bij ee</w:t>
      </w:r>
      <w:r w:rsidR="00E36959">
        <w:t xml:space="preserve">n splitsing of samenvoeging, </w:t>
      </w:r>
      <w:r w:rsidR="007D36BD">
        <w:t xml:space="preserve">maakt het </w:t>
      </w:r>
      <w:r>
        <w:t xml:space="preserve">uit of het een WS11- of WS31 omzetting betreft. Dat komt door de werkafspraken die met team Woningen en Bedrijven zijn gemaakt. Heb </w:t>
      </w:r>
      <w:r w:rsidR="00DC2FCC">
        <w:t>je het oude WOZ-object</w:t>
      </w:r>
      <w:r>
        <w:t xml:space="preserve"> gewijzigd van hefmodel WS10 naar WS11</w:t>
      </w:r>
      <w:r w:rsidR="00DC2FCC">
        <w:t>, da</w:t>
      </w:r>
      <w:r>
        <w:t>n kun je het</w:t>
      </w:r>
      <w:r w:rsidR="00DC2FCC">
        <w:t xml:space="preserve"> met de </w:t>
      </w:r>
      <w:proofErr w:type="spellStart"/>
      <w:r w:rsidR="008C4A30">
        <w:t>Beëindingsprocedure</w:t>
      </w:r>
      <w:proofErr w:type="spellEnd"/>
      <w:r w:rsidR="00DC2FCC">
        <w:t xml:space="preserve"> afsluiten per 31-12 van het jaar v</w:t>
      </w:r>
      <w:r>
        <w:t>an de laatste ZUIW/WSHG-</w:t>
      </w:r>
      <w:r w:rsidR="00DC2FCC">
        <w:t>aanslag.</w:t>
      </w:r>
      <w:r>
        <w:t xml:space="preserve"> Heb je het oude WOZ-object gewijzigd van hefmodel WS30 naar WS31 dan laat je het actief staan.</w:t>
      </w:r>
    </w:p>
    <w:p w14:paraId="36822BAA" w14:textId="77777777" w:rsidR="008207E0" w:rsidRDefault="008207E0" w:rsidP="007573D3"/>
    <w:p w14:paraId="3AD1E63C" w14:textId="77777777" w:rsidR="008207E0" w:rsidRPr="006B58B1" w:rsidRDefault="008207E0" w:rsidP="007573D3">
      <w:pPr>
        <w:rPr>
          <w:b/>
        </w:rPr>
      </w:pPr>
      <w:r w:rsidRPr="006B58B1">
        <w:rPr>
          <w:b/>
        </w:rPr>
        <w:t>Een voorbeeld</w:t>
      </w:r>
    </w:p>
    <w:p w14:paraId="217A5E98" w14:textId="77777777" w:rsidR="007573D3" w:rsidRPr="00DC2FCC" w:rsidRDefault="007573D3" w:rsidP="007573D3">
      <w:pPr>
        <w:rPr>
          <w:rFonts w:cs="Arial"/>
          <w:color w:val="000000"/>
          <w:szCs w:val="18"/>
          <w:shd w:val="clear" w:color="auto" w:fill="FFFFFF"/>
        </w:rPr>
      </w:pPr>
      <w:r>
        <w:t>Gemeente Ede heeft per 25-12-2020 de bestaande WOZ-objecten Buurtweg 15 en 15 A</w:t>
      </w:r>
      <w:r w:rsidR="002F2698">
        <w:t xml:space="preserve"> te Otterlo</w:t>
      </w:r>
      <w:r>
        <w:t xml:space="preserve"> </w:t>
      </w:r>
      <w:r w:rsidRPr="00DC2FCC">
        <w:rPr>
          <w:szCs w:val="18"/>
        </w:rPr>
        <w:t>samengevoegd tot een nieuw WOZ-object Buurtweg 15 met WOZ-</w:t>
      </w:r>
      <w:proofErr w:type="spellStart"/>
      <w:r w:rsidRPr="00DC2FCC">
        <w:rPr>
          <w:szCs w:val="18"/>
        </w:rPr>
        <w:t>objnr</w:t>
      </w:r>
      <w:proofErr w:type="spellEnd"/>
      <w:r w:rsidRPr="00DC2FCC">
        <w:rPr>
          <w:szCs w:val="18"/>
        </w:rPr>
        <w:t xml:space="preserve"> </w:t>
      </w:r>
      <w:r w:rsidRPr="00DC2FCC">
        <w:rPr>
          <w:rFonts w:cs="Arial"/>
          <w:color w:val="000000"/>
          <w:szCs w:val="18"/>
          <w:shd w:val="clear" w:color="auto" w:fill="FFFFFF"/>
        </w:rPr>
        <w:t>022801192814</w:t>
      </w:r>
      <w:r w:rsidR="008207E0">
        <w:rPr>
          <w:rFonts w:cs="Arial"/>
          <w:color w:val="000000"/>
          <w:szCs w:val="18"/>
          <w:shd w:val="clear" w:color="auto" w:fill="FFFFFF"/>
        </w:rPr>
        <w:t>. Merk op dat de aanslagen WSHE 2021 ook al zijn opgelegd en</w:t>
      </w:r>
      <w:r w:rsidR="00BB1DB8">
        <w:rPr>
          <w:rFonts w:cs="Arial"/>
          <w:color w:val="000000"/>
          <w:szCs w:val="18"/>
          <w:shd w:val="clear" w:color="auto" w:fill="FFFFFF"/>
        </w:rPr>
        <w:t>,</w:t>
      </w:r>
      <w:r w:rsidR="008207E0">
        <w:rPr>
          <w:rFonts w:cs="Arial"/>
          <w:color w:val="000000"/>
          <w:szCs w:val="18"/>
          <w:shd w:val="clear" w:color="auto" w:fill="FFFFFF"/>
        </w:rPr>
        <w:t xml:space="preserve"> ongeacht de gebruikersaanslagen</w:t>
      </w:r>
      <w:r w:rsidR="006B58B1">
        <w:rPr>
          <w:rFonts w:cs="Arial"/>
          <w:color w:val="000000"/>
          <w:szCs w:val="18"/>
          <w:shd w:val="clear" w:color="auto" w:fill="FFFFFF"/>
        </w:rPr>
        <w:t xml:space="preserve"> 2021</w:t>
      </w:r>
      <w:r w:rsidR="00BB1DB8">
        <w:rPr>
          <w:rFonts w:cs="Arial"/>
          <w:color w:val="000000"/>
          <w:szCs w:val="18"/>
          <w:shd w:val="clear" w:color="auto" w:fill="FFFFFF"/>
        </w:rPr>
        <w:t>, nog</w:t>
      </w:r>
      <w:r w:rsidR="008207E0">
        <w:rPr>
          <w:rFonts w:cs="Arial"/>
          <w:color w:val="000000"/>
          <w:szCs w:val="18"/>
          <w:shd w:val="clear" w:color="auto" w:fill="FFFFFF"/>
        </w:rPr>
        <w:t xml:space="preserve"> vernietigd moeten worden via een Portal-melding. </w:t>
      </w:r>
    </w:p>
    <w:p w14:paraId="6E8BBC0A" w14:textId="77777777" w:rsidR="007573D3" w:rsidRPr="00DC2FCC" w:rsidRDefault="007573D3" w:rsidP="007573D3">
      <w:pPr>
        <w:rPr>
          <w:szCs w:val="18"/>
        </w:rPr>
      </w:pPr>
    </w:p>
    <w:p w14:paraId="01B9CF23" w14:textId="77777777" w:rsidR="007573D3" w:rsidRDefault="007573D3" w:rsidP="007573D3">
      <w:r>
        <w:rPr>
          <w:noProof/>
        </w:rPr>
        <w:drawing>
          <wp:inline distT="0" distB="0" distL="0" distR="0" wp14:anchorId="1A0DA75B" wp14:editId="18DA1026">
            <wp:extent cx="5759450" cy="351790"/>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59450" cy="351790"/>
                    </a:xfrm>
                    <a:prstGeom prst="rect">
                      <a:avLst/>
                    </a:prstGeom>
                  </pic:spPr>
                </pic:pic>
              </a:graphicData>
            </a:graphic>
          </wp:inline>
        </w:drawing>
      </w:r>
    </w:p>
    <w:p w14:paraId="504C1CCC" w14:textId="77777777" w:rsidR="008207E0" w:rsidRDefault="008207E0" w:rsidP="007573D3"/>
    <w:p w14:paraId="12F9A8F6" w14:textId="77777777" w:rsidR="00BB1DB8" w:rsidRDefault="00BB1DB8">
      <w:pPr>
        <w:spacing w:after="160" w:line="259" w:lineRule="auto"/>
      </w:pPr>
      <w:r>
        <w:br w:type="page"/>
      </w:r>
    </w:p>
    <w:p w14:paraId="0ED3B099" w14:textId="77777777" w:rsidR="0081574A" w:rsidRDefault="00BB1DB8" w:rsidP="007573D3">
      <w:r>
        <w:lastRenderedPageBreak/>
        <w:t xml:space="preserve">Het te </w:t>
      </w:r>
      <w:r w:rsidR="00E608D7">
        <w:t>beëindigen</w:t>
      </w:r>
      <w:r>
        <w:t xml:space="preserve"> WOZ-object Buurtweg 15A heeft per 25-12-202</w:t>
      </w:r>
      <w:r w:rsidR="009E58BC">
        <w:t>0</w:t>
      </w:r>
      <w:r>
        <w:t xml:space="preserve"> </w:t>
      </w:r>
      <w:r w:rsidR="006B58B1">
        <w:t xml:space="preserve">een </w:t>
      </w:r>
      <w:r>
        <w:t xml:space="preserve">nieuwe objectcyclus gekregen met Gebruikscode 01, Hefmodel WS11 en een ‘.’ in de Objectomschrijving. Die laatste dient om een eventueel vervangend WOZ-object met </w:t>
      </w:r>
      <w:r w:rsidR="007D36BD">
        <w:t>het</w:t>
      </w:r>
      <w:r>
        <w:t xml:space="preserve">zelfde adres te kunnen opvoeren. In dit samenvoegingsgeval komt die niet, maar </w:t>
      </w:r>
      <w:r w:rsidR="009E58BC">
        <w:t xml:space="preserve">houdt </w:t>
      </w:r>
      <w:r w:rsidR="006B58B1">
        <w:t>‘. ’</w:t>
      </w:r>
      <w:r w:rsidR="00007D12">
        <w:t xml:space="preserve"> </w:t>
      </w:r>
      <w:r w:rsidR="009E58BC">
        <w:t xml:space="preserve">als werkwijze aan. </w:t>
      </w:r>
      <w:r w:rsidR="008C4A30">
        <w:t>Beëindig</w:t>
      </w:r>
      <w:r w:rsidR="009E58BC">
        <w:t xml:space="preserve"> tevens per 25-12-2020 het eigenaarsbelang en de perceelrelatie(s).</w:t>
      </w:r>
      <w:r w:rsidR="0081574A">
        <w:t xml:space="preserve"> Laat het heffingsobject zo in Key</w:t>
      </w:r>
      <w:r w:rsidR="008C4A30">
        <w:t>2</w:t>
      </w:r>
      <w:r w:rsidR="0081574A">
        <w:t>B staan</w:t>
      </w:r>
      <w:r w:rsidR="00007D12">
        <w:t xml:space="preserve"> want er is geen vervangend WOZ-object</w:t>
      </w:r>
      <w:r w:rsidR="0081574A">
        <w:t>. Team woningen</w:t>
      </w:r>
      <w:r w:rsidR="00007D12">
        <w:t>,</w:t>
      </w:r>
      <w:r w:rsidR="0081574A">
        <w:t xml:space="preserve"> of bedrijven in het geval van een WS31-omzetting</w:t>
      </w:r>
      <w:r w:rsidR="00007D12">
        <w:t>,</w:t>
      </w:r>
      <w:r w:rsidR="0081574A">
        <w:t xml:space="preserve"> beoordelen op een later moment wat er met het gebruikersbelang moet gebeuren.</w:t>
      </w:r>
    </w:p>
    <w:p w14:paraId="6A2A9F24" w14:textId="77777777" w:rsidR="00BB1DB8" w:rsidRDefault="00BB1DB8" w:rsidP="007573D3"/>
    <w:p w14:paraId="002825D0" w14:textId="77777777" w:rsidR="008207E0" w:rsidRDefault="002F2698" w:rsidP="007573D3">
      <w:r>
        <w:rPr>
          <w:noProof/>
        </w:rPr>
        <w:drawing>
          <wp:inline distT="0" distB="0" distL="0" distR="0" wp14:anchorId="00AA3D3A" wp14:editId="1DFB8F1F">
            <wp:extent cx="5759450" cy="2362835"/>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59450" cy="2362835"/>
                    </a:xfrm>
                    <a:prstGeom prst="rect">
                      <a:avLst/>
                    </a:prstGeom>
                  </pic:spPr>
                </pic:pic>
              </a:graphicData>
            </a:graphic>
          </wp:inline>
        </w:drawing>
      </w:r>
    </w:p>
    <w:p w14:paraId="1F3F4819" w14:textId="77777777" w:rsidR="0081574A" w:rsidRDefault="0081574A" w:rsidP="007573D3"/>
    <w:p w14:paraId="59BDAF03" w14:textId="77777777" w:rsidR="0081574A" w:rsidRDefault="0081574A" w:rsidP="007573D3">
      <w:r>
        <w:t xml:space="preserve">Behandel het te </w:t>
      </w:r>
      <w:r w:rsidR="00E608D7">
        <w:t>beëindigen</w:t>
      </w:r>
      <w:r>
        <w:t xml:space="preserve"> WOZ-object Buurtweg 15 op dezelfde manier</w:t>
      </w:r>
      <w:r w:rsidR="006B58B1">
        <w:t>. O</w:t>
      </w:r>
      <w:r>
        <w:t>mdat de gemeente hiervoor wel een vervangend WOZ-object levert</w:t>
      </w:r>
      <w:r w:rsidR="00007D12">
        <w:t xml:space="preserve"> en het om een WS11 omzetting gaat</w:t>
      </w:r>
      <w:r>
        <w:t xml:space="preserve">, mag </w:t>
      </w:r>
      <w:r w:rsidR="004249D4">
        <w:t xml:space="preserve">je het per 31-12-2021 met de </w:t>
      </w:r>
      <w:proofErr w:type="spellStart"/>
      <w:r w:rsidR="008C4A30">
        <w:t>Beëindingsprocedure</w:t>
      </w:r>
      <w:proofErr w:type="spellEnd"/>
      <w:r w:rsidR="004249D4">
        <w:t xml:space="preserve"> afsluiten. Voer het nieuwe WOZ-object op als je dat nog niet had gedaan.</w:t>
      </w:r>
    </w:p>
    <w:p w14:paraId="5CEFFCB3" w14:textId="77777777" w:rsidR="004249D4" w:rsidRDefault="004249D4" w:rsidP="007573D3"/>
    <w:p w14:paraId="7DBE4D78" w14:textId="77777777" w:rsidR="004249D4" w:rsidRDefault="00007D12" w:rsidP="007573D3">
      <w:pPr>
        <w:rPr>
          <w:rFonts w:cs="Arial"/>
          <w:color w:val="000000"/>
          <w:szCs w:val="18"/>
          <w:shd w:val="clear" w:color="auto" w:fill="FFFFFF"/>
        </w:rPr>
      </w:pPr>
      <w:r>
        <w:rPr>
          <w:szCs w:val="18"/>
        </w:rPr>
        <w:t xml:space="preserve">Aan het nieuwe </w:t>
      </w:r>
      <w:r w:rsidR="006C600A" w:rsidRPr="00007D12">
        <w:rPr>
          <w:szCs w:val="18"/>
        </w:rPr>
        <w:t xml:space="preserve">WOZ-objectnummer </w:t>
      </w:r>
      <w:r w:rsidR="006C600A" w:rsidRPr="00007D12">
        <w:rPr>
          <w:rFonts w:cs="Arial"/>
          <w:color w:val="000000"/>
          <w:szCs w:val="18"/>
          <w:shd w:val="clear" w:color="auto" w:fill="FFFFFF"/>
        </w:rPr>
        <w:t>022801192814</w:t>
      </w:r>
      <w:r>
        <w:rPr>
          <w:rFonts w:cs="Arial"/>
          <w:color w:val="000000"/>
          <w:szCs w:val="18"/>
          <w:shd w:val="clear" w:color="auto" w:fill="FFFFFF"/>
        </w:rPr>
        <w:t xml:space="preserve"> zijn dan nog volgende mutaties nodig </w:t>
      </w:r>
      <w:r w:rsidRPr="00007D12">
        <w:rPr>
          <w:rFonts w:cs="Arial"/>
          <w:b/>
          <w:color w:val="000000"/>
          <w:szCs w:val="18"/>
          <w:shd w:val="clear" w:color="auto" w:fill="FFFFFF"/>
        </w:rPr>
        <w:t>die team Woningen uitvoert</w:t>
      </w:r>
      <w:r>
        <w:rPr>
          <w:rFonts w:cs="Arial"/>
          <w:color w:val="000000"/>
          <w:szCs w:val="18"/>
          <w:shd w:val="clear" w:color="auto" w:fill="FFFFFF"/>
        </w:rPr>
        <w:t>:</w:t>
      </w:r>
    </w:p>
    <w:p w14:paraId="08AEEAC2" w14:textId="77777777" w:rsidR="00007D12" w:rsidRPr="00D05BDE" w:rsidRDefault="00007D12" w:rsidP="00D05BDE">
      <w:pPr>
        <w:pStyle w:val="Lijstalinea"/>
        <w:numPr>
          <w:ilvl w:val="0"/>
          <w:numId w:val="12"/>
        </w:numPr>
        <w:rPr>
          <w:rFonts w:cs="Arial"/>
          <w:color w:val="000000"/>
          <w:szCs w:val="18"/>
          <w:shd w:val="clear" w:color="auto" w:fill="FFFFFF"/>
        </w:rPr>
      </w:pPr>
      <w:r w:rsidRPr="00D05BDE">
        <w:rPr>
          <w:rFonts w:cs="Arial"/>
          <w:color w:val="000000"/>
          <w:szCs w:val="18"/>
          <w:shd w:val="clear" w:color="auto" w:fill="FFFFFF"/>
        </w:rPr>
        <w:t xml:space="preserve">Opvoeren van de hoofdbewoner m.b.v. de Online WRA-knop op tabblad Belang vanaf Datum ingang object 25-12-2020. Hoofdbewoner kan </w:t>
      </w:r>
      <w:r w:rsidR="000A0AA0" w:rsidRPr="00D05BDE">
        <w:rPr>
          <w:rFonts w:cs="Arial"/>
          <w:color w:val="000000"/>
          <w:szCs w:val="18"/>
          <w:shd w:val="clear" w:color="auto" w:fill="FFFFFF"/>
        </w:rPr>
        <w:t>automatisch al zijn opgevoerd wat het gevaar van dubbele heffing betekent.</w:t>
      </w:r>
    </w:p>
    <w:p w14:paraId="3970D930" w14:textId="77777777" w:rsidR="000A0AA0" w:rsidRPr="00D05BDE" w:rsidRDefault="008C4A30" w:rsidP="00D05BDE">
      <w:pPr>
        <w:pStyle w:val="Lijstalinea"/>
        <w:numPr>
          <w:ilvl w:val="0"/>
          <w:numId w:val="12"/>
        </w:numPr>
        <w:rPr>
          <w:rFonts w:cs="Arial"/>
          <w:color w:val="000000"/>
          <w:szCs w:val="18"/>
          <w:shd w:val="clear" w:color="auto" w:fill="FFFFFF"/>
        </w:rPr>
      </w:pPr>
      <w:r w:rsidRPr="00D05BDE">
        <w:rPr>
          <w:rFonts w:cs="Arial"/>
          <w:color w:val="000000"/>
          <w:szCs w:val="18"/>
          <w:shd w:val="clear" w:color="auto" w:fill="FFFFFF"/>
        </w:rPr>
        <w:t>Goed zetten</w:t>
      </w:r>
      <w:r w:rsidR="000A0AA0" w:rsidRPr="00D05BDE">
        <w:rPr>
          <w:rFonts w:cs="Arial"/>
          <w:color w:val="000000"/>
          <w:szCs w:val="18"/>
          <w:shd w:val="clear" w:color="auto" w:fill="FFFFFF"/>
        </w:rPr>
        <w:t xml:space="preserve"> van aantal bewoners op Maatstafkaart ZUIW/WVOW op tabblad Plicht</w:t>
      </w:r>
    </w:p>
    <w:p w14:paraId="3948CF91" w14:textId="77777777" w:rsidR="000A0AA0" w:rsidRDefault="000A0AA0" w:rsidP="00D05BDE">
      <w:pPr>
        <w:pStyle w:val="Lijstalinea"/>
        <w:numPr>
          <w:ilvl w:val="0"/>
          <w:numId w:val="12"/>
        </w:numPr>
        <w:rPr>
          <w:rFonts w:cs="Arial"/>
          <w:color w:val="000000"/>
          <w:szCs w:val="18"/>
          <w:shd w:val="clear" w:color="auto" w:fill="FFFFFF"/>
        </w:rPr>
      </w:pPr>
      <w:r w:rsidRPr="00D05BDE">
        <w:rPr>
          <w:rFonts w:cs="Arial"/>
          <w:color w:val="000000"/>
          <w:szCs w:val="18"/>
          <w:shd w:val="clear" w:color="auto" w:fill="FFFFFF"/>
        </w:rPr>
        <w:t>Vrijstelling WVB opvoeren op de gebruikersplichten WSHG en ZUIW/WVOW voor de periode 25-12-2020 t/m 31-12-202</w:t>
      </w:r>
      <w:r w:rsidR="00D05BDE">
        <w:rPr>
          <w:rFonts w:cs="Arial"/>
          <w:color w:val="000000"/>
          <w:szCs w:val="18"/>
          <w:shd w:val="clear" w:color="auto" w:fill="FFFFFF"/>
        </w:rPr>
        <w:t>1</w:t>
      </w:r>
      <w:r w:rsidRPr="00D05BDE">
        <w:rPr>
          <w:rFonts w:cs="Arial"/>
          <w:color w:val="000000"/>
          <w:szCs w:val="18"/>
          <w:shd w:val="clear" w:color="auto" w:fill="FFFFFF"/>
        </w:rPr>
        <w:t xml:space="preserve"> en dezelfde plichten per 01-01-2022 </w:t>
      </w:r>
      <w:r w:rsidR="003B4E05">
        <w:rPr>
          <w:rFonts w:cs="Arial"/>
          <w:color w:val="000000"/>
          <w:szCs w:val="18"/>
          <w:shd w:val="clear" w:color="auto" w:fill="FFFFFF"/>
        </w:rPr>
        <w:t xml:space="preserve">zonder vrijstelling </w:t>
      </w:r>
      <w:r w:rsidRPr="00D05BDE">
        <w:rPr>
          <w:rFonts w:cs="Arial"/>
          <w:color w:val="000000"/>
          <w:szCs w:val="18"/>
          <w:shd w:val="clear" w:color="auto" w:fill="FFFFFF"/>
        </w:rPr>
        <w:t>nieuw opvoeren.</w:t>
      </w:r>
    </w:p>
    <w:p w14:paraId="394FD24E" w14:textId="77777777" w:rsidR="00D05BDE" w:rsidRPr="00D05BDE" w:rsidRDefault="00893C9C" w:rsidP="00D05BDE">
      <w:pPr>
        <w:pStyle w:val="Lijstalinea"/>
        <w:numPr>
          <w:ilvl w:val="0"/>
          <w:numId w:val="12"/>
        </w:numPr>
        <w:rPr>
          <w:rFonts w:cs="Arial"/>
          <w:color w:val="000000"/>
          <w:szCs w:val="18"/>
          <w:shd w:val="clear" w:color="auto" w:fill="FFFFFF"/>
        </w:rPr>
      </w:pPr>
      <w:r>
        <w:rPr>
          <w:rFonts w:cs="Arial"/>
          <w:color w:val="000000"/>
          <w:szCs w:val="18"/>
          <w:shd w:val="clear" w:color="auto" w:fill="FFFFFF"/>
        </w:rPr>
        <w:t xml:space="preserve">In specifieke gevallen waarin vanwege de lozingssituatie het/de </w:t>
      </w:r>
      <w:r w:rsidR="008C4A30">
        <w:rPr>
          <w:rFonts w:cs="Arial"/>
          <w:color w:val="000000"/>
          <w:szCs w:val="18"/>
          <w:shd w:val="clear" w:color="auto" w:fill="FFFFFF"/>
        </w:rPr>
        <w:t>beëindigde</w:t>
      </w:r>
      <w:r>
        <w:rPr>
          <w:rFonts w:cs="Arial"/>
          <w:color w:val="000000"/>
          <w:szCs w:val="18"/>
          <w:shd w:val="clear" w:color="auto" w:fill="FFFFFF"/>
        </w:rPr>
        <w:t xml:space="preserve"> WOZ-objecten voor WVOW of ZUIW (verontreinigingsheffing) </w:t>
      </w:r>
      <w:proofErr w:type="spellStart"/>
      <w:r>
        <w:rPr>
          <w:rFonts w:cs="Arial"/>
          <w:color w:val="000000"/>
          <w:szCs w:val="18"/>
          <w:shd w:val="clear" w:color="auto" w:fill="FFFFFF"/>
        </w:rPr>
        <w:t>heffing</w:t>
      </w:r>
      <w:r w:rsidR="008C4A30">
        <w:rPr>
          <w:rFonts w:cs="Arial"/>
          <w:color w:val="000000"/>
          <w:szCs w:val="18"/>
          <w:shd w:val="clear" w:color="auto" w:fill="FFFFFF"/>
        </w:rPr>
        <w:t>s</w:t>
      </w:r>
      <w:r>
        <w:rPr>
          <w:rFonts w:cs="Arial"/>
          <w:color w:val="000000"/>
          <w:szCs w:val="18"/>
          <w:shd w:val="clear" w:color="auto" w:fill="FFFFFF"/>
        </w:rPr>
        <w:t>plichtig</w:t>
      </w:r>
      <w:proofErr w:type="spellEnd"/>
      <w:r>
        <w:rPr>
          <w:rFonts w:cs="Arial"/>
          <w:color w:val="000000"/>
          <w:szCs w:val="18"/>
          <w:shd w:val="clear" w:color="auto" w:fill="FFFFFF"/>
        </w:rPr>
        <w:t xml:space="preserve"> waren</w:t>
      </w:r>
      <w:r w:rsidR="00E36959">
        <w:rPr>
          <w:rFonts w:cs="Arial"/>
          <w:color w:val="000000"/>
          <w:szCs w:val="18"/>
          <w:shd w:val="clear" w:color="auto" w:fill="FFFFFF"/>
        </w:rPr>
        <w:t xml:space="preserve"> moeten</w:t>
      </w:r>
      <w:r>
        <w:rPr>
          <w:rFonts w:cs="Arial"/>
          <w:color w:val="000000"/>
          <w:szCs w:val="18"/>
          <w:shd w:val="clear" w:color="auto" w:fill="FFFFFF"/>
        </w:rPr>
        <w:t xml:space="preserve"> bij het nieuwe WOZ-object</w:t>
      </w:r>
      <w:r w:rsidR="00E36959">
        <w:rPr>
          <w:rFonts w:cs="Arial"/>
          <w:color w:val="000000"/>
          <w:szCs w:val="18"/>
          <w:shd w:val="clear" w:color="auto" w:fill="FFFFFF"/>
        </w:rPr>
        <w:t xml:space="preserve"> </w:t>
      </w:r>
      <w:r>
        <w:rPr>
          <w:rFonts w:cs="Arial"/>
          <w:color w:val="000000"/>
          <w:szCs w:val="18"/>
          <w:shd w:val="clear" w:color="auto" w:fill="FFFFFF"/>
        </w:rPr>
        <w:t>die plichten handmatig weer</w:t>
      </w:r>
      <w:r w:rsidR="00E36959">
        <w:rPr>
          <w:rFonts w:cs="Arial"/>
          <w:color w:val="000000"/>
          <w:szCs w:val="18"/>
          <w:shd w:val="clear" w:color="auto" w:fill="FFFFFF"/>
        </w:rPr>
        <w:t xml:space="preserve"> worden</w:t>
      </w:r>
      <w:r>
        <w:rPr>
          <w:rFonts w:cs="Arial"/>
          <w:color w:val="000000"/>
          <w:szCs w:val="18"/>
          <w:shd w:val="clear" w:color="auto" w:fill="FFFFFF"/>
        </w:rPr>
        <w:t xml:space="preserve"> op</w:t>
      </w:r>
      <w:r w:rsidR="00E36959">
        <w:rPr>
          <w:rFonts w:cs="Arial"/>
          <w:color w:val="000000"/>
          <w:szCs w:val="18"/>
          <w:shd w:val="clear" w:color="auto" w:fill="FFFFFF"/>
        </w:rPr>
        <w:t>ge</w:t>
      </w:r>
      <w:r>
        <w:rPr>
          <w:rFonts w:cs="Arial"/>
          <w:color w:val="000000"/>
          <w:szCs w:val="18"/>
          <w:shd w:val="clear" w:color="auto" w:fill="FFFFFF"/>
        </w:rPr>
        <w:t>voer</w:t>
      </w:r>
      <w:r w:rsidR="00E36959">
        <w:rPr>
          <w:rFonts w:cs="Arial"/>
          <w:color w:val="000000"/>
          <w:szCs w:val="18"/>
          <w:shd w:val="clear" w:color="auto" w:fill="FFFFFF"/>
        </w:rPr>
        <w:t>d</w:t>
      </w:r>
      <w:r>
        <w:rPr>
          <w:rFonts w:cs="Arial"/>
          <w:color w:val="000000"/>
          <w:szCs w:val="18"/>
          <w:shd w:val="clear" w:color="auto" w:fill="FFFFFF"/>
        </w:rPr>
        <w:t>. Z</w:t>
      </w:r>
      <w:r w:rsidR="00E36959">
        <w:rPr>
          <w:rFonts w:cs="Arial"/>
          <w:color w:val="000000"/>
          <w:szCs w:val="18"/>
          <w:shd w:val="clear" w:color="auto" w:fill="FFFFFF"/>
        </w:rPr>
        <w:t>et daarna</w:t>
      </w:r>
      <w:r>
        <w:rPr>
          <w:rFonts w:cs="Arial"/>
          <w:color w:val="000000"/>
          <w:szCs w:val="18"/>
          <w:shd w:val="clear" w:color="auto" w:fill="FFFFFF"/>
        </w:rPr>
        <w:t xml:space="preserve"> het aantal bewoners goed en plaats </w:t>
      </w:r>
      <w:r w:rsidR="008C4A30">
        <w:rPr>
          <w:rFonts w:cs="Arial"/>
          <w:color w:val="000000"/>
          <w:szCs w:val="18"/>
          <w:shd w:val="clear" w:color="auto" w:fill="FFFFFF"/>
        </w:rPr>
        <w:t>vrijstelling</w:t>
      </w:r>
      <w:r>
        <w:rPr>
          <w:rFonts w:cs="Arial"/>
          <w:color w:val="000000"/>
          <w:szCs w:val="18"/>
          <w:shd w:val="clear" w:color="auto" w:fill="FFFFFF"/>
        </w:rPr>
        <w:t xml:space="preserve"> WVB voor de overlappende periode.</w:t>
      </w:r>
    </w:p>
    <w:p w14:paraId="4643D201" w14:textId="77777777" w:rsidR="00007D12" w:rsidRPr="00007D12" w:rsidRDefault="00007D12" w:rsidP="007573D3">
      <w:pPr>
        <w:rPr>
          <w:szCs w:val="18"/>
        </w:rPr>
      </w:pPr>
    </w:p>
    <w:p w14:paraId="32DC37C5" w14:textId="77777777" w:rsidR="00FD1540" w:rsidRPr="00C502AE" w:rsidRDefault="00DC2DD9" w:rsidP="00DC2DD9">
      <w:pPr>
        <w:pStyle w:val="Kop1"/>
      </w:pPr>
      <w:bookmarkStart w:id="32" w:name="_Toc107210889"/>
      <w:r>
        <w:lastRenderedPageBreak/>
        <w:t>6</w:t>
      </w:r>
      <w:r w:rsidR="00FD1540">
        <w:tab/>
      </w:r>
      <w:r w:rsidR="00385DCA">
        <w:t xml:space="preserve">Beschrijving </w:t>
      </w:r>
      <w:r w:rsidR="00D87AF4">
        <w:t>overige controles</w:t>
      </w:r>
      <w:bookmarkEnd w:id="32"/>
    </w:p>
    <w:p w14:paraId="45545E60" w14:textId="77777777" w:rsidR="00FD1540" w:rsidRPr="008E5A84" w:rsidRDefault="00872B39" w:rsidP="00A5509E">
      <w:pPr>
        <w:pStyle w:val="Kop3"/>
      </w:pPr>
      <w:bookmarkStart w:id="33" w:name="_Toc107210890"/>
      <w:r w:rsidRPr="008E5A84">
        <w:t>6</w:t>
      </w:r>
      <w:r w:rsidR="00FD1540" w:rsidRPr="008E5A84">
        <w:t xml:space="preserve">.1 </w:t>
      </w:r>
      <w:r w:rsidR="00ED70D2" w:rsidRPr="008E5A84">
        <w:t xml:space="preserve">AFNW28 </w:t>
      </w:r>
      <w:r w:rsidR="008C4A30" w:rsidRPr="008E5A84">
        <w:t>Beëindigen</w:t>
      </w:r>
      <w:r w:rsidR="00ED70D2" w:rsidRPr="008E5A84">
        <w:t xml:space="preserve"> WOZ-object (met actief gebruikersbelang)</w:t>
      </w:r>
      <w:bookmarkEnd w:id="33"/>
    </w:p>
    <w:p w14:paraId="50B57299" w14:textId="77777777" w:rsidR="00137694" w:rsidRDefault="007B497B" w:rsidP="00137694">
      <w:r>
        <w:t xml:space="preserve">Zie hoofdstuk </w:t>
      </w:r>
      <w:r w:rsidR="00820A50">
        <w:t>5</w:t>
      </w:r>
      <w:r w:rsidR="00BB1DB8">
        <w:t xml:space="preserve">. Na uitvoering van de daar beschreven acties kun je in Key2W </w:t>
      </w:r>
      <w:r w:rsidR="00DC2DD9">
        <w:t>alle AFNW28</w:t>
      </w:r>
      <w:r w:rsidR="00820A50">
        <w:t>-uitval</w:t>
      </w:r>
      <w:r w:rsidR="00DC2DD9">
        <w:t xml:space="preserve"> op Afgehandeld zetten.</w:t>
      </w:r>
    </w:p>
    <w:p w14:paraId="5BFA3CBC" w14:textId="77777777" w:rsidR="00A5509E" w:rsidRDefault="00A5509E" w:rsidP="00137694"/>
    <w:p w14:paraId="29F8DA61" w14:textId="77777777" w:rsidR="009D0A69" w:rsidRPr="00137694" w:rsidRDefault="009D0A69" w:rsidP="00137694"/>
    <w:p w14:paraId="4ADE8C29" w14:textId="77777777" w:rsidR="00EA6A26" w:rsidRPr="008E5A84" w:rsidRDefault="00872B39" w:rsidP="00A5509E">
      <w:pPr>
        <w:pStyle w:val="Kop3"/>
      </w:pPr>
      <w:bookmarkStart w:id="34" w:name="_Toc107210891"/>
      <w:r w:rsidRPr="008E5A84">
        <w:t>6</w:t>
      </w:r>
      <w:r w:rsidR="00FD1540" w:rsidRPr="008E5A84">
        <w:t xml:space="preserve">.2 </w:t>
      </w:r>
      <w:r w:rsidR="00ED70D2" w:rsidRPr="008E5A84">
        <w:t>AFNW27 Code Gebouwd gewijzigd</w:t>
      </w:r>
      <w:bookmarkEnd w:id="34"/>
    </w:p>
    <w:p w14:paraId="56B3E154" w14:textId="77777777" w:rsidR="00C318A1" w:rsidRDefault="00C318A1" w:rsidP="00C318A1">
      <w:r>
        <w:t xml:space="preserve">Bij deze controle wordt gekeken of de code Gebouwd wijzigt tussen het bericht en Key2Belastingen. Bij GBLT staat Optie 1 aan wat betekent dat historische wijzigingen niet worden </w:t>
      </w:r>
      <w:r w:rsidR="00820A50">
        <w:t>gecontroleerd en verwerkt</w:t>
      </w:r>
      <w:r>
        <w:t>.</w:t>
      </w:r>
    </w:p>
    <w:p w14:paraId="4DD82496" w14:textId="77777777" w:rsidR="000726A7" w:rsidRDefault="000726A7" w:rsidP="00C318A1"/>
    <w:p w14:paraId="78007CDC" w14:textId="77777777" w:rsidR="000726A7" w:rsidRPr="00D90B3F" w:rsidRDefault="000314C0" w:rsidP="00C318A1">
      <w:pPr>
        <w:rPr>
          <w:rStyle w:val="Nadruk"/>
        </w:rPr>
      </w:pPr>
      <w:r w:rsidRPr="00D90B3F">
        <w:rPr>
          <w:rStyle w:val="Nadruk"/>
        </w:rPr>
        <w:t>I</w:t>
      </w:r>
      <w:r w:rsidR="000726A7" w:rsidRPr="00D90B3F">
        <w:rPr>
          <w:rStyle w:val="Nadruk"/>
        </w:rPr>
        <w:t xml:space="preserve">nstelling voor Automatisch verwerken is Afkeuren = </w:t>
      </w:r>
      <w:r w:rsidR="00AC02F0">
        <w:rPr>
          <w:rStyle w:val="Nadruk"/>
        </w:rPr>
        <w:t>Nee</w:t>
      </w:r>
      <w:r w:rsidR="000726A7" w:rsidRPr="00D90B3F">
        <w:rPr>
          <w:rStyle w:val="Nadruk"/>
        </w:rPr>
        <w:t xml:space="preserve"> en Handmatig verwerken Afkeuren = Nee</w:t>
      </w:r>
      <w:r w:rsidR="002C2ABB" w:rsidRPr="00D90B3F">
        <w:rPr>
          <w:rStyle w:val="Nadruk"/>
        </w:rPr>
        <w:t>.</w:t>
      </w:r>
    </w:p>
    <w:p w14:paraId="45C2F31E" w14:textId="77777777" w:rsidR="000726A7" w:rsidRDefault="000726A7" w:rsidP="00C318A1"/>
    <w:p w14:paraId="62F58EA7" w14:textId="77777777" w:rsidR="000726A7" w:rsidRPr="00B350A0" w:rsidRDefault="00B350A0" w:rsidP="00C318A1">
      <w:pPr>
        <w:rPr>
          <w:b/>
        </w:rPr>
      </w:pPr>
      <w:r w:rsidRPr="00B350A0">
        <w:rPr>
          <w:b/>
        </w:rPr>
        <w:t>Behandelen van deze uitval.</w:t>
      </w:r>
    </w:p>
    <w:p w14:paraId="016E84D3" w14:textId="77777777" w:rsidR="00D90B3F" w:rsidRDefault="00D90B3F" w:rsidP="00C318A1"/>
    <w:p w14:paraId="07EA3233" w14:textId="77777777" w:rsidR="00D90B3F" w:rsidRDefault="00AC02F0" w:rsidP="00C318A1">
      <w:r>
        <w:t xml:space="preserve">De standaardinstelling </w:t>
      </w:r>
      <w:r w:rsidR="008F2F9E">
        <w:t xml:space="preserve">van deze controle </w:t>
      </w:r>
      <w:r>
        <w:t xml:space="preserve">voor Automatisch verwerken is bij GBLT sinds kort Afkeuren = Nee waardoor de goedgekeurde combi’s van code Gebruik en GOB automatisch kunnen verwerken. </w:t>
      </w:r>
      <w:r w:rsidR="008F2F9E">
        <w:t>E</w:t>
      </w:r>
      <w:r>
        <w:t>en combinatie met een Gebruikscode die is ingericht op Afkeuren kun je handmatig wel Verwerken.</w:t>
      </w:r>
    </w:p>
    <w:p w14:paraId="3E949410" w14:textId="77777777" w:rsidR="00C318A1" w:rsidRDefault="00C318A1" w:rsidP="00C318A1"/>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264"/>
        <w:gridCol w:w="1414"/>
        <w:gridCol w:w="5376"/>
      </w:tblGrid>
      <w:tr w:rsidR="002C2ABB" w:rsidRPr="00B15E81" w14:paraId="7F50E495" w14:textId="77777777" w:rsidTr="0011010B">
        <w:tc>
          <w:tcPr>
            <w:tcW w:w="1250" w:type="pct"/>
            <w:shd w:val="clear" w:color="auto" w:fill="7AB51D"/>
            <w:tcMar>
              <w:top w:w="60" w:type="dxa"/>
              <w:left w:w="60" w:type="dxa"/>
              <w:bottom w:w="60" w:type="dxa"/>
              <w:right w:w="60" w:type="dxa"/>
            </w:tcMar>
            <w:vAlign w:val="center"/>
            <w:hideMark/>
          </w:tcPr>
          <w:p w14:paraId="6500FE5E" w14:textId="77777777" w:rsidR="002C2ABB" w:rsidRPr="00524731" w:rsidRDefault="002C2ABB" w:rsidP="000F3CEC">
            <w:pPr>
              <w:pStyle w:val="normal-tabel-kop"/>
              <w:rPr>
                <w:sz w:val="18"/>
                <w:szCs w:val="18"/>
              </w:rPr>
            </w:pPr>
            <w:r w:rsidRPr="00524731">
              <w:rPr>
                <w:sz w:val="18"/>
                <w:szCs w:val="18"/>
              </w:rPr>
              <w:t>Situatie</w:t>
            </w:r>
          </w:p>
        </w:tc>
        <w:tc>
          <w:tcPr>
            <w:tcW w:w="781" w:type="pct"/>
            <w:tcBorders>
              <w:top w:val="nil"/>
              <w:bottom w:val="nil"/>
              <w:right w:val="nil"/>
            </w:tcBorders>
            <w:shd w:val="clear" w:color="auto" w:fill="7AB51D"/>
          </w:tcPr>
          <w:p w14:paraId="722B487E" w14:textId="77777777" w:rsidR="002C2ABB" w:rsidRPr="00524731" w:rsidRDefault="002C2ABB" w:rsidP="0011010B">
            <w:pPr>
              <w:pStyle w:val="normal-tabel-kop"/>
              <w:jc w:val="center"/>
              <w:rPr>
                <w:sz w:val="18"/>
                <w:szCs w:val="18"/>
              </w:rPr>
            </w:pPr>
            <w:r>
              <w:rPr>
                <w:sz w:val="18"/>
                <w:szCs w:val="18"/>
              </w:rPr>
              <w:t>Code controle</w:t>
            </w:r>
          </w:p>
        </w:tc>
        <w:tc>
          <w:tcPr>
            <w:tcW w:w="2969" w:type="pct"/>
            <w:tcBorders>
              <w:left w:val="nil"/>
            </w:tcBorders>
            <w:shd w:val="clear" w:color="auto" w:fill="7AB51D"/>
            <w:tcMar>
              <w:top w:w="60" w:type="dxa"/>
              <w:left w:w="60" w:type="dxa"/>
              <w:bottom w:w="60" w:type="dxa"/>
              <w:right w:w="60" w:type="dxa"/>
            </w:tcMar>
            <w:vAlign w:val="center"/>
            <w:hideMark/>
          </w:tcPr>
          <w:p w14:paraId="0188FCA5" w14:textId="77777777" w:rsidR="002C2ABB" w:rsidRPr="00524731" w:rsidRDefault="002C2ABB" w:rsidP="000F3CEC">
            <w:pPr>
              <w:pStyle w:val="normal-tabel-kop"/>
              <w:rPr>
                <w:b w:val="0"/>
                <w:bCs w:val="0"/>
                <w:sz w:val="18"/>
                <w:szCs w:val="18"/>
              </w:rPr>
            </w:pPr>
            <w:r w:rsidRPr="00524731">
              <w:rPr>
                <w:sz w:val="18"/>
                <w:szCs w:val="18"/>
              </w:rPr>
              <w:t>Melding bij falen</w:t>
            </w:r>
          </w:p>
        </w:tc>
      </w:tr>
      <w:tr w:rsidR="002C2ABB" w:rsidRPr="00B15E81" w14:paraId="345BCEA3" w14:textId="77777777" w:rsidTr="0011010B">
        <w:tc>
          <w:tcPr>
            <w:tcW w:w="1250"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5D5E337F" w14:textId="77777777" w:rsidR="002C2ABB" w:rsidRPr="00524731" w:rsidRDefault="002C2ABB" w:rsidP="000F3CEC">
            <w:pPr>
              <w:pStyle w:val="normal-tabel"/>
              <w:rPr>
                <w:sz w:val="18"/>
                <w:szCs w:val="18"/>
              </w:rPr>
            </w:pPr>
            <w:r w:rsidRPr="00524731">
              <w:rPr>
                <w:sz w:val="18"/>
                <w:szCs w:val="18"/>
              </w:rPr>
              <w:t>De actuele code Gebouwd komt niet overeen tussen Belastingen en het bericht</w:t>
            </w:r>
          </w:p>
        </w:tc>
        <w:tc>
          <w:tcPr>
            <w:tcW w:w="781" w:type="pct"/>
            <w:tcBorders>
              <w:top w:val="nil"/>
              <w:bottom w:val="single" w:sz="6" w:space="0" w:color="7AB51D"/>
              <w:right w:val="single" w:sz="6" w:space="0" w:color="92D050"/>
            </w:tcBorders>
            <w:shd w:val="clear" w:color="auto" w:fill="FFFFFF"/>
          </w:tcPr>
          <w:p w14:paraId="01EA6ED3" w14:textId="77777777" w:rsidR="002C2ABB" w:rsidRPr="0011010B" w:rsidRDefault="002C2ABB" w:rsidP="0011010B">
            <w:pPr>
              <w:pStyle w:val="normal-tabel-kop"/>
              <w:jc w:val="center"/>
              <w:rPr>
                <w:sz w:val="18"/>
                <w:szCs w:val="18"/>
              </w:rPr>
            </w:pPr>
            <w:r w:rsidRPr="0011010B">
              <w:rPr>
                <w:sz w:val="18"/>
                <w:szCs w:val="18"/>
              </w:rPr>
              <w:t>AFW271</w:t>
            </w:r>
          </w:p>
        </w:tc>
        <w:tc>
          <w:tcPr>
            <w:tcW w:w="2969" w:type="pct"/>
            <w:tcBorders>
              <w:left w:val="single" w:sz="6" w:space="0" w:color="92D050"/>
              <w:bottom w:val="single" w:sz="6" w:space="0" w:color="7AB51D"/>
            </w:tcBorders>
            <w:shd w:val="clear" w:color="auto" w:fill="FFFFFF"/>
            <w:tcMar>
              <w:top w:w="60" w:type="dxa"/>
              <w:left w:w="60" w:type="dxa"/>
              <w:bottom w:w="60" w:type="dxa"/>
              <w:right w:w="60" w:type="dxa"/>
            </w:tcMar>
            <w:hideMark/>
          </w:tcPr>
          <w:p w14:paraId="19AA4668" w14:textId="77777777" w:rsidR="002C2ABB" w:rsidRPr="00524731" w:rsidRDefault="002C2ABB" w:rsidP="000F3CEC">
            <w:pPr>
              <w:pStyle w:val="normal-tabel"/>
              <w:rPr>
                <w:sz w:val="18"/>
                <w:szCs w:val="18"/>
              </w:rPr>
            </w:pPr>
            <w:r w:rsidRPr="00524731">
              <w:rPr>
                <w:sz w:val="18"/>
                <w:szCs w:val="18"/>
              </w:rPr>
              <w:t>Code Gebouwd wijkt af bij object &lt;WOZ-objectnummer&gt;. Bericht : &lt;code Gebouwd bericht&gt;, Belastingen : &lt;code Gebouwd belastingen&gt;</w:t>
            </w:r>
          </w:p>
        </w:tc>
      </w:tr>
    </w:tbl>
    <w:p w14:paraId="41131F4D" w14:textId="77777777" w:rsidR="009D0A69" w:rsidRDefault="009D0A69" w:rsidP="00C318A1"/>
    <w:p w14:paraId="15A4AFE2" w14:textId="77777777" w:rsidR="008F2F9E" w:rsidRPr="00C318A1" w:rsidRDefault="008F2F9E" w:rsidP="00C318A1"/>
    <w:p w14:paraId="69FC1B95" w14:textId="77777777" w:rsidR="00FD1540" w:rsidRPr="008E5A84" w:rsidRDefault="00872B39" w:rsidP="00A5509E">
      <w:pPr>
        <w:pStyle w:val="Kop3"/>
      </w:pPr>
      <w:bookmarkStart w:id="35" w:name="_Toc107210892"/>
      <w:r w:rsidRPr="008E5A84">
        <w:t>6</w:t>
      </w:r>
      <w:r w:rsidR="00FD1540" w:rsidRPr="008E5A84">
        <w:t xml:space="preserve">.3 </w:t>
      </w:r>
      <w:r w:rsidR="00ED70D2" w:rsidRPr="008E5A84">
        <w:t>AFNW26 Gebruikscode gewijzigd</w:t>
      </w:r>
      <w:bookmarkEnd w:id="35"/>
    </w:p>
    <w:p w14:paraId="07BB22F6" w14:textId="77777777" w:rsidR="000726A7" w:rsidRDefault="000726A7" w:rsidP="000726A7">
      <w:r>
        <w:t>Bij deze controle wordt gekeken of de gebruikscode afwijkt tussen het bericht en Key2Belastingen.</w:t>
      </w:r>
    </w:p>
    <w:p w14:paraId="3138E633" w14:textId="77777777" w:rsidR="000726A7" w:rsidRDefault="000726A7" w:rsidP="000726A7">
      <w:r>
        <w:t>Bij GBLT staat Optie 1 aan wat betekent dat historische wijzigingen niet worden</w:t>
      </w:r>
      <w:r w:rsidR="00820A50">
        <w:t xml:space="preserve"> gecontroleerd</w:t>
      </w:r>
      <w:r>
        <w:t>.</w:t>
      </w:r>
    </w:p>
    <w:p w14:paraId="6EE3FA28" w14:textId="77777777" w:rsidR="000726A7" w:rsidRDefault="000726A7" w:rsidP="000726A7"/>
    <w:p w14:paraId="3B00C33F" w14:textId="77777777" w:rsidR="0011010B" w:rsidRPr="00D90B3F" w:rsidRDefault="000314C0" w:rsidP="000726A7">
      <w:pPr>
        <w:rPr>
          <w:rStyle w:val="Nadruk"/>
        </w:rPr>
      </w:pPr>
      <w:r w:rsidRPr="00D90B3F">
        <w:rPr>
          <w:rStyle w:val="Nadruk"/>
        </w:rPr>
        <w:t>I</w:t>
      </w:r>
      <w:r w:rsidR="0011010B" w:rsidRPr="00D90B3F">
        <w:rPr>
          <w:rStyle w:val="Nadruk"/>
        </w:rPr>
        <w:t xml:space="preserve">nstelling voor Automatisch verwerken is Afkeuren = </w:t>
      </w:r>
      <w:r w:rsidR="008F2F9E">
        <w:rPr>
          <w:rStyle w:val="Nadruk"/>
        </w:rPr>
        <w:t>Nee</w:t>
      </w:r>
      <w:r w:rsidR="0011010B" w:rsidRPr="00D90B3F">
        <w:rPr>
          <w:rStyle w:val="Nadruk"/>
        </w:rPr>
        <w:t xml:space="preserve"> en Handmatig verwerken Afkeuren = Nee.</w:t>
      </w:r>
    </w:p>
    <w:p w14:paraId="274F2553" w14:textId="77777777" w:rsidR="0011010B" w:rsidRDefault="0011010B" w:rsidP="000726A7"/>
    <w:p w14:paraId="2257A809" w14:textId="77777777" w:rsidR="0011010B" w:rsidRPr="00B350A0" w:rsidRDefault="0011010B" w:rsidP="000726A7">
      <w:pPr>
        <w:rPr>
          <w:b/>
        </w:rPr>
      </w:pPr>
      <w:r w:rsidRPr="00B350A0">
        <w:rPr>
          <w:b/>
        </w:rPr>
        <w:t>Behandelen van deze uitval</w:t>
      </w:r>
    </w:p>
    <w:p w14:paraId="17D634AB" w14:textId="77777777" w:rsidR="00D90B3F" w:rsidRDefault="00D90B3F" w:rsidP="000726A7"/>
    <w:p w14:paraId="0FAF3DF8" w14:textId="77777777" w:rsidR="008F2F9E" w:rsidRDefault="008F2F9E" w:rsidP="008F2F9E">
      <w:r>
        <w:t>De standaardinstelling van deze controle voor Automatisch verwerken is bij GBLT sinds kort Afkeuren = Nee waardoor de goedgekeurde combi’s van code Gebruik en GOB automatisch kunnen verwerken. Een combinatie met een GOB-code die is ingericht op Afkeuren kun je handmatig wel Verwerken.</w:t>
      </w:r>
    </w:p>
    <w:p w14:paraId="50E90F43" w14:textId="77777777" w:rsidR="008F2F9E" w:rsidRDefault="008F2F9E">
      <w:pPr>
        <w:spacing w:after="160" w:line="259" w:lineRule="auto"/>
      </w:pPr>
      <w:r>
        <w:br w:type="page"/>
      </w:r>
    </w:p>
    <w:p w14:paraId="17FB51B6" w14:textId="77777777" w:rsidR="008F2F9E" w:rsidRDefault="008F2F9E" w:rsidP="000726A7"/>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264"/>
        <w:gridCol w:w="1555"/>
        <w:gridCol w:w="5235"/>
      </w:tblGrid>
      <w:tr w:rsidR="0011010B" w:rsidRPr="00B15E81" w14:paraId="3D7C9351" w14:textId="77777777" w:rsidTr="008F2F9E">
        <w:trPr>
          <w:cantSplit/>
        </w:trPr>
        <w:tc>
          <w:tcPr>
            <w:tcW w:w="1250" w:type="pct"/>
            <w:shd w:val="clear" w:color="auto" w:fill="7AB51D"/>
            <w:tcMar>
              <w:top w:w="60" w:type="dxa"/>
              <w:left w:w="60" w:type="dxa"/>
              <w:bottom w:w="60" w:type="dxa"/>
              <w:right w:w="60" w:type="dxa"/>
            </w:tcMar>
            <w:vAlign w:val="center"/>
            <w:hideMark/>
          </w:tcPr>
          <w:p w14:paraId="1F7A7AD3" w14:textId="77777777" w:rsidR="0011010B" w:rsidRPr="000726A7" w:rsidRDefault="0011010B" w:rsidP="000F3CEC">
            <w:pPr>
              <w:pStyle w:val="normal-tabel-kop"/>
              <w:rPr>
                <w:sz w:val="18"/>
                <w:szCs w:val="18"/>
              </w:rPr>
            </w:pPr>
            <w:r w:rsidRPr="000726A7">
              <w:rPr>
                <w:sz w:val="18"/>
                <w:szCs w:val="18"/>
              </w:rPr>
              <w:t>Situatie</w:t>
            </w:r>
          </w:p>
        </w:tc>
        <w:tc>
          <w:tcPr>
            <w:tcW w:w="859" w:type="pct"/>
            <w:tcBorders>
              <w:top w:val="nil"/>
              <w:bottom w:val="nil"/>
              <w:right w:val="nil"/>
            </w:tcBorders>
            <w:shd w:val="clear" w:color="auto" w:fill="7AB51D"/>
          </w:tcPr>
          <w:p w14:paraId="38C6C3F9" w14:textId="77777777" w:rsidR="0011010B" w:rsidRPr="000726A7" w:rsidRDefault="0011010B" w:rsidP="001E2B98">
            <w:pPr>
              <w:pStyle w:val="normal-tabel-kop"/>
              <w:jc w:val="center"/>
              <w:rPr>
                <w:sz w:val="18"/>
                <w:szCs w:val="18"/>
              </w:rPr>
            </w:pPr>
            <w:r>
              <w:rPr>
                <w:sz w:val="18"/>
                <w:szCs w:val="18"/>
              </w:rPr>
              <w:t>Code controle</w:t>
            </w:r>
          </w:p>
        </w:tc>
        <w:tc>
          <w:tcPr>
            <w:tcW w:w="2891" w:type="pct"/>
            <w:tcBorders>
              <w:left w:val="nil"/>
            </w:tcBorders>
            <w:shd w:val="clear" w:color="auto" w:fill="7AB51D"/>
            <w:tcMar>
              <w:top w:w="60" w:type="dxa"/>
              <w:left w:w="60" w:type="dxa"/>
              <w:bottom w:w="60" w:type="dxa"/>
              <w:right w:w="60" w:type="dxa"/>
            </w:tcMar>
            <w:vAlign w:val="center"/>
            <w:hideMark/>
          </w:tcPr>
          <w:p w14:paraId="3C5900B2" w14:textId="77777777" w:rsidR="0011010B" w:rsidRPr="000726A7" w:rsidRDefault="0011010B" w:rsidP="000F3CEC">
            <w:pPr>
              <w:pStyle w:val="normal-tabel-kop"/>
              <w:rPr>
                <w:b w:val="0"/>
                <w:bCs w:val="0"/>
                <w:sz w:val="18"/>
                <w:szCs w:val="18"/>
              </w:rPr>
            </w:pPr>
            <w:r w:rsidRPr="000726A7">
              <w:rPr>
                <w:sz w:val="18"/>
                <w:szCs w:val="18"/>
              </w:rPr>
              <w:t>Melding bij falen</w:t>
            </w:r>
          </w:p>
        </w:tc>
      </w:tr>
      <w:tr w:rsidR="0011010B" w:rsidRPr="00B15E81" w14:paraId="032BE11E" w14:textId="77777777" w:rsidTr="0013635A">
        <w:tc>
          <w:tcPr>
            <w:tcW w:w="1250"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6F2C5E6B" w14:textId="77777777" w:rsidR="0011010B" w:rsidRPr="000726A7" w:rsidRDefault="0011010B" w:rsidP="000F3CEC">
            <w:pPr>
              <w:pStyle w:val="normal-tabel"/>
              <w:rPr>
                <w:sz w:val="18"/>
                <w:szCs w:val="18"/>
              </w:rPr>
            </w:pPr>
            <w:r w:rsidRPr="000726A7">
              <w:rPr>
                <w:sz w:val="18"/>
                <w:szCs w:val="18"/>
              </w:rPr>
              <w:t>De actuele gebruikscode komt niet overeen tussen Belastingen en het bericht.</w:t>
            </w:r>
          </w:p>
        </w:tc>
        <w:tc>
          <w:tcPr>
            <w:tcW w:w="859" w:type="pct"/>
            <w:tcBorders>
              <w:top w:val="nil"/>
              <w:bottom w:val="single" w:sz="6" w:space="0" w:color="7AB51D"/>
              <w:right w:val="single" w:sz="8" w:space="0" w:color="92D050"/>
            </w:tcBorders>
            <w:shd w:val="clear" w:color="auto" w:fill="FFFFFF"/>
          </w:tcPr>
          <w:p w14:paraId="142F2077" w14:textId="77777777" w:rsidR="0011010B" w:rsidRPr="001E2B98" w:rsidRDefault="0011010B" w:rsidP="001E2B98">
            <w:pPr>
              <w:pStyle w:val="normal-tabel"/>
              <w:jc w:val="center"/>
              <w:rPr>
                <w:b/>
                <w:sz w:val="18"/>
                <w:szCs w:val="18"/>
              </w:rPr>
            </w:pPr>
            <w:r w:rsidRPr="001E2B98">
              <w:rPr>
                <w:b/>
                <w:sz w:val="18"/>
                <w:szCs w:val="18"/>
              </w:rPr>
              <w:t>AFW261</w:t>
            </w:r>
          </w:p>
        </w:tc>
        <w:tc>
          <w:tcPr>
            <w:tcW w:w="2891"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6EFD36CA" w14:textId="77777777" w:rsidR="0011010B" w:rsidRPr="000726A7" w:rsidRDefault="0011010B" w:rsidP="000F3CEC">
            <w:pPr>
              <w:pStyle w:val="normal-tabel"/>
              <w:rPr>
                <w:sz w:val="18"/>
                <w:szCs w:val="18"/>
              </w:rPr>
            </w:pPr>
            <w:r w:rsidRPr="000726A7">
              <w:rPr>
                <w:sz w:val="18"/>
                <w:szCs w:val="18"/>
              </w:rPr>
              <w:t>Gebruikscode wijkt af bij object &lt;WOZ-objectnummer&gt;. Bericht: &lt;gebruikscode bericht&gt;, Belastingen: &lt;gebruikscode belastingen&gt;</w:t>
            </w:r>
          </w:p>
        </w:tc>
      </w:tr>
    </w:tbl>
    <w:p w14:paraId="4567E795" w14:textId="77777777" w:rsidR="008F2F9E" w:rsidRDefault="008F2F9E" w:rsidP="001E2B98"/>
    <w:p w14:paraId="3E2C1500" w14:textId="77777777" w:rsidR="008F2F9E" w:rsidRDefault="008F2F9E" w:rsidP="001E2B98"/>
    <w:p w14:paraId="3C2E71A0" w14:textId="77777777" w:rsidR="008F2F9E" w:rsidRPr="008F2F9E" w:rsidRDefault="008F2F9E" w:rsidP="008F2F9E">
      <w:pPr>
        <w:pStyle w:val="Kop3"/>
      </w:pPr>
      <w:bookmarkStart w:id="36" w:name="_Toc107210893"/>
      <w:r w:rsidRPr="008E5A84">
        <w:t>6.4 AFNW06 Ongeldige combinatie code Gebouwd en gebruikscode</w:t>
      </w:r>
      <w:bookmarkEnd w:id="36"/>
    </w:p>
    <w:p w14:paraId="5CC9CBAF" w14:textId="77777777" w:rsidR="001E2B98" w:rsidRDefault="001E2B98" w:rsidP="001E2B98">
      <w:r>
        <w:t>De controle Ongeldige combinatie code Gebouwd en gebruikscode maakt ook gebruik van de instellingen op het tabblad “Inrichten code gebruik - code GOB”. Op deze pagina kunnen de instellingen algemeen gezet worden en, indien gewenst, per gemeente specifiek als er afgeweken moet worden van de algemene instelling.</w:t>
      </w:r>
    </w:p>
    <w:p w14:paraId="4497DA22" w14:textId="77777777" w:rsidR="001E2B98" w:rsidRDefault="001E2B98" w:rsidP="001E2B98"/>
    <w:p w14:paraId="109810DD" w14:textId="77777777" w:rsidR="001E2B98" w:rsidRDefault="001E2B98" w:rsidP="001E2B98">
      <w:r>
        <w:t>Alle combinaties van de twee codes zijn aanwezig en kunnen op afkeuren en goedkeuren ingesteld worden. Als een afgekeurde combinatie in het bericht voorkomt, wordt het hele bericht afgekeurd.</w:t>
      </w:r>
    </w:p>
    <w:p w14:paraId="34CB9ED7" w14:textId="77777777" w:rsidR="001E2B98" w:rsidRDefault="001E2B98" w:rsidP="001E2B98"/>
    <w:p w14:paraId="02996C8F" w14:textId="77777777" w:rsidR="001E2B98" w:rsidRPr="00864F9C" w:rsidRDefault="000314C0" w:rsidP="001E2B98">
      <w:pPr>
        <w:rPr>
          <w:rStyle w:val="Nadruk"/>
        </w:rPr>
      </w:pPr>
      <w:r w:rsidRPr="00864F9C">
        <w:rPr>
          <w:rStyle w:val="Nadruk"/>
        </w:rPr>
        <w:t>I</w:t>
      </w:r>
      <w:r w:rsidR="001E2B98" w:rsidRPr="00864F9C">
        <w:rPr>
          <w:rStyle w:val="Nadruk"/>
        </w:rPr>
        <w:t>nstelling voor Automatisch verwerken is Afkeuren = Ja en Handmatig verwerken Afkeuren = Nee.</w:t>
      </w:r>
    </w:p>
    <w:p w14:paraId="52E6643E" w14:textId="77777777" w:rsidR="001E2B98" w:rsidRDefault="001E2B98" w:rsidP="001E2B98"/>
    <w:p w14:paraId="6BA08480" w14:textId="77777777" w:rsidR="001E2B98" w:rsidRPr="00864F9C" w:rsidRDefault="001E2B98" w:rsidP="001E2B98">
      <w:pPr>
        <w:rPr>
          <w:b/>
        </w:rPr>
      </w:pPr>
      <w:r w:rsidRPr="00864F9C">
        <w:rPr>
          <w:b/>
        </w:rPr>
        <w:t>Behandelen van deze uitval</w:t>
      </w:r>
    </w:p>
    <w:p w14:paraId="08081B83" w14:textId="77777777" w:rsidR="006C1369" w:rsidRDefault="006C1369" w:rsidP="001E2B98"/>
    <w:p w14:paraId="3A14318E" w14:textId="77777777" w:rsidR="00553A3B" w:rsidRDefault="00553A3B" w:rsidP="001E2B98">
      <w:r>
        <w:t xml:space="preserve">Bij het behandelen van AFNW 27 en AFNW 26 uitval </w:t>
      </w:r>
      <w:r w:rsidR="00E7227C">
        <w:t>kun</w:t>
      </w:r>
      <w:r>
        <w:t xml:space="preserve"> je ook AFNW06</w:t>
      </w:r>
      <w:r w:rsidR="00BD7411">
        <w:t xml:space="preserve">2 zijn tegengekomen en </w:t>
      </w:r>
      <w:r>
        <w:t>hebben</w:t>
      </w:r>
      <w:r w:rsidR="00BD7411">
        <w:t xml:space="preserve"> verwerkt</w:t>
      </w:r>
      <w:r>
        <w:t>. Uitval AFNW061 komt in de praktijk als standaarduitval niet voor want alle mogelijke combinaties van code zijn ingericht.</w:t>
      </w:r>
    </w:p>
    <w:p w14:paraId="33BDDA92" w14:textId="77777777" w:rsidR="002155BD" w:rsidRDefault="002155BD" w:rsidP="001E2B98"/>
    <w:p w14:paraId="1576DF8B" w14:textId="77777777" w:rsidR="00EB77B3" w:rsidRDefault="002155BD" w:rsidP="001E2B98">
      <w:r>
        <w:t>A</w:t>
      </w:r>
      <w:r w:rsidR="00553A3B">
        <w:t>ls</w:t>
      </w:r>
      <w:r>
        <w:t xml:space="preserve"> je</w:t>
      </w:r>
      <w:r w:rsidR="00553A3B">
        <w:t xml:space="preserve"> enkele AFNW062 in de uitval van een gemeente nog tegenkomt moet je kunnen verwerken als dat gewenst is. De handmatige instelling voor deze controle </w:t>
      </w:r>
      <w:r w:rsidR="00EB77B3">
        <w:t xml:space="preserve">is immers Afkeuren is Nee. </w:t>
      </w:r>
    </w:p>
    <w:p w14:paraId="0C6A9C6F" w14:textId="77777777" w:rsidR="00553A3B" w:rsidRDefault="00EB77B3" w:rsidP="001E2B98">
      <w:r>
        <w:t>40 O WOZ-objecten ne</w:t>
      </w:r>
      <w:r w:rsidR="009733AA">
        <w:t>em je</w:t>
      </w:r>
      <w:r>
        <w:t xml:space="preserve"> zoveel mogelijk over.</w:t>
      </w:r>
      <w:r w:rsidR="009733AA">
        <w:t xml:space="preserve"> </w:t>
      </w:r>
      <w:r>
        <w:t xml:space="preserve">Een 80 O WOZ-object nog steeds niet. Een nieuw geleverd 80 O WOZ-object zet je op Afhandelen. Als een bestaand WOZ-object muteert naar 80 O dan </w:t>
      </w:r>
      <w:r w:rsidR="008C4A30">
        <w:t>beëindig</w:t>
      </w:r>
      <w:r>
        <w:t xml:space="preserve"> je het in Key2B en zet de uitval op Afhandelen.</w:t>
      </w:r>
    </w:p>
    <w:p w14:paraId="710005FE" w14:textId="77777777" w:rsidR="00553A3B" w:rsidRDefault="00553A3B" w:rsidP="001E2B98"/>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401"/>
        <w:gridCol w:w="1557"/>
        <w:gridCol w:w="5096"/>
      </w:tblGrid>
      <w:tr w:rsidR="00F61BE7" w:rsidRPr="00B15E81" w14:paraId="09EB3283" w14:textId="77777777" w:rsidTr="00671238">
        <w:tc>
          <w:tcPr>
            <w:tcW w:w="1326" w:type="pct"/>
            <w:shd w:val="clear" w:color="auto" w:fill="7AB51D"/>
            <w:tcMar>
              <w:top w:w="60" w:type="dxa"/>
              <w:left w:w="60" w:type="dxa"/>
              <w:bottom w:w="60" w:type="dxa"/>
              <w:right w:w="60" w:type="dxa"/>
            </w:tcMar>
            <w:vAlign w:val="center"/>
            <w:hideMark/>
          </w:tcPr>
          <w:p w14:paraId="28F2DFE7" w14:textId="77777777" w:rsidR="00F61BE7" w:rsidRPr="001E2B98" w:rsidRDefault="00F61BE7" w:rsidP="00671238">
            <w:pPr>
              <w:pStyle w:val="normal-tabel-kop"/>
              <w:rPr>
                <w:sz w:val="18"/>
                <w:szCs w:val="18"/>
              </w:rPr>
            </w:pPr>
            <w:r w:rsidRPr="001E2B98">
              <w:rPr>
                <w:sz w:val="18"/>
                <w:szCs w:val="18"/>
              </w:rPr>
              <w:t>Situatie</w:t>
            </w:r>
          </w:p>
        </w:tc>
        <w:tc>
          <w:tcPr>
            <w:tcW w:w="860" w:type="pct"/>
            <w:tcBorders>
              <w:bottom w:val="nil"/>
            </w:tcBorders>
            <w:shd w:val="clear" w:color="auto" w:fill="7AB51D"/>
          </w:tcPr>
          <w:p w14:paraId="088479DD" w14:textId="77777777" w:rsidR="00F61BE7" w:rsidRPr="001E2B98" w:rsidRDefault="00F61BE7" w:rsidP="00671238">
            <w:pPr>
              <w:pStyle w:val="normal-tabel-kop"/>
              <w:jc w:val="center"/>
              <w:rPr>
                <w:sz w:val="18"/>
                <w:szCs w:val="18"/>
              </w:rPr>
            </w:pPr>
            <w:r>
              <w:rPr>
                <w:sz w:val="18"/>
                <w:szCs w:val="18"/>
              </w:rPr>
              <w:t>Code controle</w:t>
            </w:r>
          </w:p>
        </w:tc>
        <w:tc>
          <w:tcPr>
            <w:tcW w:w="2813" w:type="pct"/>
            <w:shd w:val="clear" w:color="auto" w:fill="7AB51D"/>
            <w:tcMar>
              <w:top w:w="60" w:type="dxa"/>
              <w:left w:w="60" w:type="dxa"/>
              <w:bottom w:w="60" w:type="dxa"/>
              <w:right w:w="60" w:type="dxa"/>
            </w:tcMar>
            <w:vAlign w:val="center"/>
            <w:hideMark/>
          </w:tcPr>
          <w:p w14:paraId="5D43B7B3" w14:textId="77777777" w:rsidR="00F61BE7" w:rsidRPr="001E2B98" w:rsidRDefault="00F61BE7" w:rsidP="00671238">
            <w:pPr>
              <w:pStyle w:val="normal-tabel-kop"/>
              <w:rPr>
                <w:b w:val="0"/>
                <w:bCs w:val="0"/>
                <w:sz w:val="18"/>
                <w:szCs w:val="18"/>
              </w:rPr>
            </w:pPr>
            <w:r w:rsidRPr="001E2B98">
              <w:rPr>
                <w:sz w:val="18"/>
                <w:szCs w:val="18"/>
              </w:rPr>
              <w:t>Melding bij falen</w:t>
            </w:r>
          </w:p>
        </w:tc>
      </w:tr>
      <w:tr w:rsidR="00F61BE7" w:rsidRPr="00B15E81" w14:paraId="3E51A37D" w14:textId="77777777" w:rsidTr="00671238">
        <w:tc>
          <w:tcPr>
            <w:tcW w:w="1326"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1EFD6EF5" w14:textId="77777777" w:rsidR="00F61BE7" w:rsidRPr="001E2B98" w:rsidRDefault="00F61BE7" w:rsidP="00671238">
            <w:pPr>
              <w:pStyle w:val="normal-tabel"/>
              <w:rPr>
                <w:sz w:val="18"/>
                <w:szCs w:val="18"/>
              </w:rPr>
            </w:pPr>
            <w:r w:rsidRPr="001E2B98">
              <w:rPr>
                <w:sz w:val="18"/>
                <w:szCs w:val="18"/>
              </w:rPr>
              <w:t>De combinatie bestaat niet in de tabel</w:t>
            </w:r>
          </w:p>
        </w:tc>
        <w:tc>
          <w:tcPr>
            <w:tcW w:w="860" w:type="pct"/>
            <w:tcBorders>
              <w:top w:val="nil"/>
              <w:bottom w:val="single" w:sz="6" w:space="0" w:color="7AB51D"/>
              <w:right w:val="single" w:sz="8" w:space="0" w:color="92D050"/>
            </w:tcBorders>
            <w:shd w:val="clear" w:color="auto" w:fill="FFFFFF"/>
          </w:tcPr>
          <w:p w14:paraId="7B967CA6" w14:textId="77777777" w:rsidR="00F61BE7" w:rsidRPr="006C1369" w:rsidRDefault="00F61BE7" w:rsidP="00671238">
            <w:pPr>
              <w:pStyle w:val="normal-tabel"/>
              <w:jc w:val="center"/>
              <w:rPr>
                <w:b/>
                <w:sz w:val="18"/>
                <w:szCs w:val="18"/>
              </w:rPr>
            </w:pPr>
            <w:r w:rsidRPr="006C1369">
              <w:rPr>
                <w:b/>
                <w:sz w:val="18"/>
                <w:szCs w:val="18"/>
              </w:rPr>
              <w:t>AFNW061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5738EFBA" w14:textId="77777777" w:rsidR="00F61BE7" w:rsidRPr="001E2B98" w:rsidRDefault="00F61BE7" w:rsidP="00671238">
            <w:pPr>
              <w:pStyle w:val="normal-tabel"/>
              <w:rPr>
                <w:sz w:val="18"/>
                <w:szCs w:val="18"/>
              </w:rPr>
            </w:pPr>
            <w:r w:rsidRPr="001E2B98">
              <w:rPr>
                <w:sz w:val="18"/>
                <w:szCs w:val="18"/>
              </w:rPr>
              <w:t>Combinatie gebruikscode &lt;gebruikscode&gt; en code Gebouwd &lt;code gebouwd&gt; ontbreekt</w:t>
            </w:r>
          </w:p>
        </w:tc>
      </w:tr>
      <w:tr w:rsidR="00F61BE7" w:rsidRPr="00B15E81" w14:paraId="63894D12" w14:textId="77777777" w:rsidTr="00671238">
        <w:tc>
          <w:tcPr>
            <w:tcW w:w="1326"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5CF9C1FC" w14:textId="77777777" w:rsidR="00F61BE7" w:rsidRPr="001E2B98" w:rsidRDefault="00F61BE7" w:rsidP="00671238">
            <w:pPr>
              <w:pStyle w:val="normal-tabel"/>
              <w:rPr>
                <w:sz w:val="18"/>
                <w:szCs w:val="18"/>
              </w:rPr>
            </w:pPr>
            <w:r w:rsidRPr="001E2B98">
              <w:rPr>
                <w:sz w:val="18"/>
                <w:szCs w:val="18"/>
              </w:rPr>
              <w:t>De combinatie wordt afgekeurd</w:t>
            </w:r>
          </w:p>
        </w:tc>
        <w:tc>
          <w:tcPr>
            <w:tcW w:w="860" w:type="pct"/>
            <w:tcBorders>
              <w:top w:val="single" w:sz="6" w:space="0" w:color="7AB51D"/>
              <w:bottom w:val="single" w:sz="6" w:space="0" w:color="7AB51D"/>
              <w:right w:val="single" w:sz="8" w:space="0" w:color="92D050"/>
            </w:tcBorders>
            <w:shd w:val="clear" w:color="auto" w:fill="FFFFFF"/>
          </w:tcPr>
          <w:p w14:paraId="7493B6A3" w14:textId="77777777" w:rsidR="00F61BE7" w:rsidRPr="006C1369" w:rsidRDefault="00F61BE7" w:rsidP="00671238">
            <w:pPr>
              <w:pStyle w:val="normal-tabel"/>
              <w:jc w:val="center"/>
              <w:rPr>
                <w:b/>
                <w:sz w:val="18"/>
                <w:szCs w:val="18"/>
              </w:rPr>
            </w:pPr>
            <w:r w:rsidRPr="006C1369">
              <w:rPr>
                <w:b/>
                <w:sz w:val="18"/>
                <w:szCs w:val="18"/>
              </w:rPr>
              <w:t>AFNW062</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61D2801A" w14:textId="77777777" w:rsidR="00F61BE7" w:rsidRPr="001E2B98" w:rsidRDefault="00F61BE7" w:rsidP="00671238">
            <w:pPr>
              <w:pStyle w:val="normal-tabel"/>
              <w:rPr>
                <w:sz w:val="18"/>
                <w:szCs w:val="18"/>
              </w:rPr>
            </w:pPr>
            <w:r w:rsidRPr="001E2B98">
              <w:rPr>
                <w:sz w:val="18"/>
                <w:szCs w:val="18"/>
              </w:rPr>
              <w:t>Combinatie gebruikscode &lt;gebruikscode&gt; en code Gebouwd &lt;code gebouwd&gt; wordt afgekeurd</w:t>
            </w:r>
          </w:p>
        </w:tc>
      </w:tr>
    </w:tbl>
    <w:p w14:paraId="255E8D66" w14:textId="77777777" w:rsidR="00F61BE7" w:rsidRDefault="00F61BE7" w:rsidP="001E2B98"/>
    <w:p w14:paraId="37633E13" w14:textId="77777777" w:rsidR="00F61BE7" w:rsidRPr="00F61BE7" w:rsidRDefault="00F61BE7" w:rsidP="001E2B98">
      <w:pPr>
        <w:rPr>
          <w:b/>
        </w:rPr>
      </w:pPr>
      <w:r w:rsidRPr="00F61BE7">
        <w:rPr>
          <w:b/>
        </w:rPr>
        <w:t>40 O Opvoerscript</w:t>
      </w:r>
    </w:p>
    <w:p w14:paraId="75512555" w14:textId="77777777" w:rsidR="00574243" w:rsidRDefault="00574243" w:rsidP="001E2B98">
      <w:r>
        <w:t xml:space="preserve">Op verzoek van GBLT heeft </w:t>
      </w:r>
      <w:r w:rsidR="0081130E">
        <w:t>Centric</w:t>
      </w:r>
      <w:r>
        <w:t xml:space="preserve"> begin</w:t>
      </w:r>
      <w:r w:rsidR="0081130E">
        <w:t xml:space="preserve"> december 2021 40 O WOZ-objecten die op 01-01-2021 in de Key2W-database actief waren, maar die in Key2B ontb</w:t>
      </w:r>
      <w:r>
        <w:t xml:space="preserve">raken met een script </w:t>
      </w:r>
      <w:r w:rsidR="0081130E">
        <w:t>nog op</w:t>
      </w:r>
      <w:r>
        <w:t>gevoerd</w:t>
      </w:r>
      <w:r w:rsidR="0081130E">
        <w:t xml:space="preserve">. Om daarmee te bevorderen dat zo min mogelijk functionele </w:t>
      </w:r>
      <w:r w:rsidR="002454B7">
        <w:t xml:space="preserve">uitval ontstaat over ontbrekende 40 O WOZ-objecten. </w:t>
      </w:r>
      <w:r w:rsidR="00DB50C0">
        <w:t>Het script heeft ruim 17.0</w:t>
      </w:r>
      <w:r>
        <w:t xml:space="preserve">00 40 </w:t>
      </w:r>
      <w:r w:rsidR="00DB50C0">
        <w:t xml:space="preserve">O WOZ-objecten </w:t>
      </w:r>
      <w:r>
        <w:t>opgevoerd en je herkent die in Key2B aan Bron EXT(</w:t>
      </w:r>
      <w:proofErr w:type="spellStart"/>
      <w:r>
        <w:t>ern</w:t>
      </w:r>
      <w:proofErr w:type="spellEnd"/>
      <w:r>
        <w:t>) en Toelichting ’40 O opvoerscript’.</w:t>
      </w:r>
    </w:p>
    <w:p w14:paraId="45122431" w14:textId="77777777" w:rsidR="00574243" w:rsidRDefault="00574243" w:rsidP="001E2B98"/>
    <w:p w14:paraId="64033E72" w14:textId="77777777" w:rsidR="00574243" w:rsidRDefault="00574243" w:rsidP="001E2B98">
      <w:r>
        <w:rPr>
          <w:noProof/>
        </w:rPr>
        <w:drawing>
          <wp:inline distT="0" distB="0" distL="0" distR="0" wp14:anchorId="56AE62D1" wp14:editId="7B11C6FF">
            <wp:extent cx="2833352" cy="525773"/>
            <wp:effectExtent l="0" t="0" r="5715" b="8255"/>
            <wp:docPr id="26" name="Afbeelding 26" descr="cid:image003.png@01D7EC13.27C64D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7EC13.27C64D00"/>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3026533" cy="561621"/>
                    </a:xfrm>
                    <a:prstGeom prst="rect">
                      <a:avLst/>
                    </a:prstGeom>
                    <a:noFill/>
                    <a:ln>
                      <a:noFill/>
                    </a:ln>
                  </pic:spPr>
                </pic:pic>
              </a:graphicData>
            </a:graphic>
          </wp:inline>
        </w:drawing>
      </w:r>
    </w:p>
    <w:p w14:paraId="6B7F82AA" w14:textId="77777777" w:rsidR="00574243" w:rsidRDefault="00574243" w:rsidP="001E2B98"/>
    <w:p w14:paraId="15C49924" w14:textId="77777777" w:rsidR="00574243" w:rsidRDefault="00DB50C0" w:rsidP="001E2B98">
      <w:r>
        <w:t xml:space="preserve">Deze WOZ-objecten zijn ‘kaal’ d.w.z. hebben hefmodel GEEN en geen perceelrelaties en eigenaar. </w:t>
      </w:r>
    </w:p>
    <w:p w14:paraId="3233A46A" w14:textId="77777777" w:rsidR="00045D30" w:rsidRDefault="004D35D5" w:rsidP="001E2B98">
      <w:r>
        <w:t xml:space="preserve">Bij gemeenten waarvan voor het eerst na het aanzetten van het berichtenverkeer functionele uitval wordt behandeld hebben veel AFNW062-uitval op combi 40 O. Enige tijd is de inrichting voor 40 O Afkeuren geweest. </w:t>
      </w:r>
      <w:r w:rsidR="00136A48">
        <w:t xml:space="preserve">Een 40 O WOZ-object dat het script heeft opgevoerd herken je in </w:t>
      </w:r>
      <w:r w:rsidR="000B010E">
        <w:t xml:space="preserve">de geopende Objectuitval onder </w:t>
      </w:r>
      <w:r w:rsidR="00136A48">
        <w:t xml:space="preserve">Belastingapplicatie aan Grondoppervlakte = 0 en Begindatums relatie en </w:t>
      </w:r>
      <w:r w:rsidR="00045D30">
        <w:t>geldigheid = 01-01-2021.</w:t>
      </w:r>
    </w:p>
    <w:p w14:paraId="0237420A" w14:textId="77777777" w:rsidR="00045D30" w:rsidRDefault="00045D30" w:rsidP="001E2B98"/>
    <w:p w14:paraId="1CED30B5" w14:textId="77777777" w:rsidR="001E2B98" w:rsidRDefault="00136A48" w:rsidP="001E2B98">
      <w:r>
        <w:t xml:space="preserve">Dan is de afweging voor de medewerker werk ik het 40 O WOZ-object op tot een volwaardig WOZ-object waarop voortaan de watersysteemheffing Ongebouwd uit gaat. Bedenk daarbij dat bestaande Ongebouwde objecten gewoon actief blijven als je niets doet en nu de AFNW062-uitval op Afhandelen zet. </w:t>
      </w:r>
      <w:r w:rsidR="004C4FC4">
        <w:t xml:space="preserve">Voor de toekomst als mogelijk </w:t>
      </w:r>
      <w:proofErr w:type="spellStart"/>
      <w:r w:rsidR="004C4FC4">
        <w:t>mogelijk</w:t>
      </w:r>
      <w:proofErr w:type="spellEnd"/>
      <w:r w:rsidR="004C4FC4">
        <w:t xml:space="preserve"> het 40 O wijzigt naar Gebouwd kan het handig zijn om nu al het 40 O WOZ-object volledig te maken. Overwegingen daarbij:</w:t>
      </w:r>
    </w:p>
    <w:p w14:paraId="527256A3" w14:textId="77777777" w:rsidR="00CD1E0B" w:rsidRDefault="00CD1E0B" w:rsidP="001E2B98"/>
    <w:p w14:paraId="0772959E" w14:textId="77777777" w:rsidR="004C4FC4" w:rsidRDefault="004C4FC4" w:rsidP="00CD1E0B">
      <w:pPr>
        <w:pStyle w:val="Lijstalinea"/>
        <w:numPr>
          <w:ilvl w:val="0"/>
          <w:numId w:val="15"/>
        </w:numPr>
      </w:pPr>
      <w:r>
        <w:t>Het 40 O WOZ-object heeft een BAG-adres en/of l</w:t>
      </w:r>
      <w:r w:rsidR="00CD1E0B">
        <w:t>ocatieomschrijving, bijv. bouwterrein</w:t>
      </w:r>
    </w:p>
    <w:p w14:paraId="51E27F2D" w14:textId="77777777" w:rsidR="00CD1E0B" w:rsidRDefault="00CD1E0B" w:rsidP="00CD1E0B">
      <w:pPr>
        <w:pStyle w:val="Lijstalinea"/>
        <w:numPr>
          <w:ilvl w:val="0"/>
          <w:numId w:val="15"/>
        </w:numPr>
      </w:pPr>
      <w:r>
        <w:t>Maak nieuwe perceelrelatie(s) per 1-1-2021 omdat dat nu de ingestelde datum is waarop Key2W controleert. Eventueel per latere datum, maar zorg dan voor een perceelrelatie van 0 m2 vanaf 1-1-2021</w:t>
      </w:r>
      <w:r w:rsidR="00445622">
        <w:t>.</w:t>
      </w:r>
    </w:p>
    <w:p w14:paraId="7935C4B3" w14:textId="77777777" w:rsidR="00CD1E0B" w:rsidRDefault="00CD1E0B" w:rsidP="00CD1E0B">
      <w:pPr>
        <w:pStyle w:val="Lijstalinea"/>
        <w:numPr>
          <w:ilvl w:val="0"/>
          <w:numId w:val="15"/>
        </w:numPr>
      </w:pPr>
      <w:r>
        <w:t xml:space="preserve">Voer de </w:t>
      </w:r>
      <w:proofErr w:type="spellStart"/>
      <w:r>
        <w:t>heffingplichtige</w:t>
      </w:r>
      <w:proofErr w:type="spellEnd"/>
      <w:r>
        <w:t xml:space="preserve"> 40 O objectcyclus met hefmodel WS40 vanaf 2-1-2021 op. Op 1-1-2021 houdt je hefmodel GEEN. Op het </w:t>
      </w:r>
      <w:proofErr w:type="spellStart"/>
      <w:r>
        <w:t>beeindigde</w:t>
      </w:r>
      <w:proofErr w:type="spellEnd"/>
      <w:r>
        <w:t xml:space="preserve"> Ongebouwde object is </w:t>
      </w:r>
      <w:r w:rsidR="00445622">
        <w:t xml:space="preserve">immers </w:t>
      </w:r>
      <w:r>
        <w:t>de WSHE 2021 al opgelegd.</w:t>
      </w:r>
    </w:p>
    <w:p w14:paraId="1EC801B0" w14:textId="77777777" w:rsidR="00CD1E0B" w:rsidRDefault="00445622" w:rsidP="00CD1E0B">
      <w:pPr>
        <w:pStyle w:val="Lijstalinea"/>
        <w:numPr>
          <w:ilvl w:val="0"/>
          <w:numId w:val="15"/>
        </w:numPr>
      </w:pPr>
      <w:r>
        <w:t>Zet een aantekeni</w:t>
      </w:r>
      <w:r w:rsidR="00CD1E0B">
        <w:t>ng</w:t>
      </w:r>
      <w:r>
        <w:t xml:space="preserve"> in het Objectkladblok</w:t>
      </w:r>
      <w:r w:rsidR="00CD1E0B">
        <w:t xml:space="preserve"> met die mededeling</w:t>
      </w:r>
    </w:p>
    <w:p w14:paraId="79F57DBF" w14:textId="77777777" w:rsidR="00CD1E0B" w:rsidRDefault="00CD1E0B" w:rsidP="00CD1E0B">
      <w:pPr>
        <w:pStyle w:val="Lijstalinea"/>
        <w:numPr>
          <w:ilvl w:val="0"/>
          <w:numId w:val="15"/>
        </w:numPr>
      </w:pPr>
      <w:r>
        <w:t xml:space="preserve">Zet de ongebouwde toerekening per 2-1-2021. Je neemt die over van het </w:t>
      </w:r>
      <w:proofErr w:type="spellStart"/>
      <w:r>
        <w:t>beeindigde</w:t>
      </w:r>
      <w:proofErr w:type="spellEnd"/>
      <w:r>
        <w:t xml:space="preserve"> Ongebouwde object</w:t>
      </w:r>
    </w:p>
    <w:p w14:paraId="59E60D29" w14:textId="77777777" w:rsidR="00045D30" w:rsidRDefault="00045D30" w:rsidP="001E2B98"/>
    <w:p w14:paraId="6993B2A3" w14:textId="77777777" w:rsidR="00045D30" w:rsidRDefault="00045D30" w:rsidP="001E2B98">
      <w:r>
        <w:rPr>
          <w:noProof/>
        </w:rPr>
        <w:drawing>
          <wp:inline distT="0" distB="0" distL="0" distR="0" wp14:anchorId="740C2FB3" wp14:editId="128EEB07">
            <wp:extent cx="5759450" cy="1925955"/>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59450" cy="1925955"/>
                    </a:xfrm>
                    <a:prstGeom prst="rect">
                      <a:avLst/>
                    </a:prstGeom>
                  </pic:spPr>
                </pic:pic>
              </a:graphicData>
            </a:graphic>
          </wp:inline>
        </w:drawing>
      </w:r>
    </w:p>
    <w:p w14:paraId="623901C3" w14:textId="77777777" w:rsidR="00045D30" w:rsidRDefault="00F61BE7" w:rsidP="001E2B98">
      <w:r>
        <w:rPr>
          <w:noProof/>
        </w:rPr>
        <w:drawing>
          <wp:inline distT="0" distB="0" distL="0" distR="0" wp14:anchorId="0FDB2EE8" wp14:editId="66A33912">
            <wp:extent cx="5759450" cy="1188085"/>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59450" cy="1188085"/>
                    </a:xfrm>
                    <a:prstGeom prst="rect">
                      <a:avLst/>
                    </a:prstGeom>
                  </pic:spPr>
                </pic:pic>
              </a:graphicData>
            </a:graphic>
          </wp:inline>
        </w:drawing>
      </w:r>
    </w:p>
    <w:p w14:paraId="40057AEB" w14:textId="77777777" w:rsidR="004D35D5" w:rsidRDefault="004D35D5" w:rsidP="001E2B98"/>
    <w:p w14:paraId="2D49647C" w14:textId="77777777" w:rsidR="009D0A69" w:rsidRDefault="009D0A69" w:rsidP="001E2B98"/>
    <w:p w14:paraId="73A0BE16" w14:textId="77777777" w:rsidR="00FD1540" w:rsidRPr="008E5A84" w:rsidRDefault="00872B39" w:rsidP="00A5509E">
      <w:pPr>
        <w:pStyle w:val="Kop3"/>
      </w:pPr>
      <w:bookmarkStart w:id="37" w:name="_Toc107210894"/>
      <w:r w:rsidRPr="008E5A84">
        <w:t>6</w:t>
      </w:r>
      <w:r w:rsidR="00FD1540" w:rsidRPr="008E5A84">
        <w:t xml:space="preserve">.5 </w:t>
      </w:r>
      <w:r w:rsidR="00CE1D65" w:rsidRPr="008E5A84">
        <w:t>AFNW23 Gerelateerd sluimerend object bestaat niet</w:t>
      </w:r>
      <w:bookmarkEnd w:id="37"/>
    </w:p>
    <w:p w14:paraId="78A95869" w14:textId="77777777" w:rsidR="00E25D93" w:rsidRDefault="00E25D93" w:rsidP="00E25D93">
      <w:r>
        <w:t>Bij deze controle wordt gekeken of het sluimerende object, waar het object aan gekoppeld is, bestaat.</w:t>
      </w:r>
    </w:p>
    <w:p w14:paraId="13B1AF41" w14:textId="77777777" w:rsidR="00E25D93" w:rsidRDefault="00E25D93" w:rsidP="00E25D93"/>
    <w:p w14:paraId="229D14E0" w14:textId="77777777" w:rsidR="0013635A" w:rsidRPr="00864F9C" w:rsidRDefault="000314C0" w:rsidP="00E25D93">
      <w:pPr>
        <w:rPr>
          <w:rStyle w:val="Nadruk"/>
        </w:rPr>
      </w:pPr>
      <w:r w:rsidRPr="00864F9C">
        <w:rPr>
          <w:rStyle w:val="Nadruk"/>
        </w:rPr>
        <w:lastRenderedPageBreak/>
        <w:t>I</w:t>
      </w:r>
      <w:r w:rsidR="009733AA" w:rsidRPr="00864F9C">
        <w:rPr>
          <w:rStyle w:val="Nadruk"/>
        </w:rPr>
        <w:t>nstelling voor Automatisch verwerken is Afkeuren = Ja en Handmatig verwerken Afkeuren = Ja.</w:t>
      </w:r>
    </w:p>
    <w:p w14:paraId="7F369B0E" w14:textId="77777777" w:rsidR="0013635A" w:rsidRDefault="0013635A" w:rsidP="00E25D93"/>
    <w:p w14:paraId="6CE76570" w14:textId="77777777" w:rsidR="0013635A" w:rsidRPr="00864F9C" w:rsidRDefault="00256167" w:rsidP="00E25D93">
      <w:pPr>
        <w:rPr>
          <w:b/>
        </w:rPr>
      </w:pPr>
      <w:r w:rsidRPr="00864F9C">
        <w:rPr>
          <w:b/>
        </w:rPr>
        <w:t>Behandelen van deze uitval</w:t>
      </w:r>
    </w:p>
    <w:p w14:paraId="042B758C" w14:textId="77777777" w:rsidR="00256167" w:rsidRDefault="00256167" w:rsidP="00E25D93"/>
    <w:p w14:paraId="12493914" w14:textId="77777777" w:rsidR="00256167" w:rsidRDefault="00256167" w:rsidP="00E25D93">
      <w:r>
        <w:t>AFNW231 kom je tegen bij nieuwe WOZ-objecten en het zal niet lukken om ze in Key2B op</w:t>
      </w:r>
      <w:r w:rsidR="003179BF">
        <w:t xml:space="preserve"> te voeren</w:t>
      </w:r>
      <w:r>
        <w:t xml:space="preserve"> als het sluimerend WOZ-object daar niet bestaat. Het </w:t>
      </w:r>
      <w:r w:rsidR="00B81CEE">
        <w:t xml:space="preserve">sluimerende WOZ-objectnummer </w:t>
      </w:r>
      <w:r>
        <w:t xml:space="preserve">staat in de melding en voer je nu </w:t>
      </w:r>
      <w:r w:rsidR="00B81CEE">
        <w:t>eerst</w:t>
      </w:r>
      <w:r>
        <w:t xml:space="preserve"> op. Mogelijk staat het tussen de functionele uitval met een AFNS111-melding over teveel toegekend</w:t>
      </w:r>
      <w:r w:rsidR="003179BF">
        <w:t>e</w:t>
      </w:r>
      <w:r>
        <w:t xml:space="preserve"> oppervlakte. Verbeter dat handmatig in </w:t>
      </w:r>
      <w:proofErr w:type="spellStart"/>
      <w:r>
        <w:t>KeyB</w:t>
      </w:r>
      <w:proofErr w:type="spellEnd"/>
      <w:r>
        <w:t xml:space="preserve"> waarna je het sluimerend WOZ-object via Verwerken kunt opvoeren. Doe een Synchronisatieverzoek SH03 (tabblad SWO) als </w:t>
      </w:r>
      <w:r w:rsidR="003179BF">
        <w:t>het niet in de uitval staat, om het sluimerend</w:t>
      </w:r>
      <w:r w:rsidR="002155BD">
        <w:t>e object</w:t>
      </w:r>
      <w:r w:rsidR="003179BF">
        <w:t xml:space="preserve"> over te halen vanuit Key2W.</w:t>
      </w:r>
    </w:p>
    <w:p w14:paraId="1E1F771B" w14:textId="77777777" w:rsidR="003179BF" w:rsidRDefault="003179BF" w:rsidP="00E25D93"/>
    <w:p w14:paraId="3828FB2F" w14:textId="77777777" w:rsidR="003179BF" w:rsidRDefault="003179BF" w:rsidP="00E25D93">
      <w:r>
        <w:t>Is het sluimerend WOZ-object in Key2B opgevoerd, dan Verwerk je daarna in Key2W alle WOZ-objectnummers met de AFNW231-uitval over het desbetreffende sluimerende WOZ-object.</w:t>
      </w:r>
    </w:p>
    <w:p w14:paraId="173912A4" w14:textId="77777777" w:rsidR="0013635A" w:rsidRDefault="0013635A" w:rsidP="00E25D93"/>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401"/>
        <w:gridCol w:w="1559"/>
        <w:gridCol w:w="5094"/>
      </w:tblGrid>
      <w:tr w:rsidR="0013635A" w:rsidRPr="00B15E81" w14:paraId="7E826976" w14:textId="77777777" w:rsidTr="0013635A">
        <w:tc>
          <w:tcPr>
            <w:tcW w:w="1326" w:type="pct"/>
            <w:shd w:val="clear" w:color="auto" w:fill="7AB51D"/>
            <w:tcMar>
              <w:top w:w="60" w:type="dxa"/>
              <w:left w:w="60" w:type="dxa"/>
              <w:bottom w:w="60" w:type="dxa"/>
              <w:right w:w="60" w:type="dxa"/>
            </w:tcMar>
            <w:vAlign w:val="center"/>
            <w:hideMark/>
          </w:tcPr>
          <w:p w14:paraId="038CEBE2" w14:textId="77777777" w:rsidR="0013635A" w:rsidRPr="00E25D93" w:rsidRDefault="0013635A" w:rsidP="000F3CEC">
            <w:pPr>
              <w:pStyle w:val="normal-tabel-kop"/>
              <w:rPr>
                <w:sz w:val="18"/>
                <w:szCs w:val="18"/>
              </w:rPr>
            </w:pPr>
            <w:r w:rsidRPr="00E25D93">
              <w:rPr>
                <w:sz w:val="18"/>
                <w:szCs w:val="18"/>
              </w:rPr>
              <w:t>Situatie</w:t>
            </w:r>
          </w:p>
        </w:tc>
        <w:tc>
          <w:tcPr>
            <w:tcW w:w="861" w:type="pct"/>
            <w:tcBorders>
              <w:bottom w:val="nil"/>
            </w:tcBorders>
            <w:shd w:val="clear" w:color="auto" w:fill="7AB51D"/>
          </w:tcPr>
          <w:p w14:paraId="5041E975" w14:textId="77777777" w:rsidR="0013635A" w:rsidRPr="00E25D93" w:rsidRDefault="0013635A" w:rsidP="0013635A">
            <w:pPr>
              <w:pStyle w:val="normal-tabel-kop"/>
              <w:jc w:val="center"/>
              <w:rPr>
                <w:sz w:val="18"/>
                <w:szCs w:val="18"/>
              </w:rPr>
            </w:pPr>
            <w:r>
              <w:rPr>
                <w:sz w:val="18"/>
                <w:szCs w:val="18"/>
              </w:rPr>
              <w:t>Code controle</w:t>
            </w:r>
          </w:p>
        </w:tc>
        <w:tc>
          <w:tcPr>
            <w:tcW w:w="2812" w:type="pct"/>
            <w:shd w:val="clear" w:color="auto" w:fill="7AB51D"/>
            <w:tcMar>
              <w:top w:w="60" w:type="dxa"/>
              <w:left w:w="60" w:type="dxa"/>
              <w:bottom w:w="60" w:type="dxa"/>
              <w:right w:w="60" w:type="dxa"/>
            </w:tcMar>
            <w:vAlign w:val="center"/>
            <w:hideMark/>
          </w:tcPr>
          <w:p w14:paraId="0BA61BBA" w14:textId="77777777" w:rsidR="0013635A" w:rsidRPr="00E25D93" w:rsidRDefault="0013635A" w:rsidP="000F3CEC">
            <w:pPr>
              <w:pStyle w:val="normal-tabel-kop"/>
              <w:rPr>
                <w:b w:val="0"/>
                <w:bCs w:val="0"/>
                <w:sz w:val="18"/>
                <w:szCs w:val="18"/>
              </w:rPr>
            </w:pPr>
            <w:r w:rsidRPr="00E25D93">
              <w:rPr>
                <w:sz w:val="18"/>
                <w:szCs w:val="18"/>
              </w:rPr>
              <w:t>Melding bij falen</w:t>
            </w:r>
          </w:p>
        </w:tc>
      </w:tr>
      <w:tr w:rsidR="0013635A" w:rsidRPr="00B15E81" w14:paraId="4435C1DD" w14:textId="77777777" w:rsidTr="0013635A">
        <w:tc>
          <w:tcPr>
            <w:tcW w:w="1326"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6C14CB3A" w14:textId="77777777" w:rsidR="0013635A" w:rsidRPr="00E25D93" w:rsidRDefault="0013635A" w:rsidP="000F3CEC">
            <w:pPr>
              <w:pStyle w:val="normal-tabel"/>
              <w:rPr>
                <w:sz w:val="18"/>
                <w:szCs w:val="18"/>
              </w:rPr>
            </w:pPr>
            <w:r w:rsidRPr="00E25D93">
              <w:rPr>
                <w:sz w:val="18"/>
                <w:szCs w:val="18"/>
              </w:rPr>
              <w:t>Het sluimerende object bestaat niet.</w:t>
            </w:r>
          </w:p>
        </w:tc>
        <w:tc>
          <w:tcPr>
            <w:tcW w:w="861" w:type="pct"/>
            <w:tcBorders>
              <w:top w:val="nil"/>
              <w:bottom w:val="single" w:sz="6" w:space="0" w:color="7AB51D"/>
              <w:right w:val="single" w:sz="8" w:space="0" w:color="92D050"/>
            </w:tcBorders>
            <w:shd w:val="clear" w:color="auto" w:fill="FFFFFF"/>
          </w:tcPr>
          <w:p w14:paraId="74C5578B" w14:textId="77777777" w:rsidR="0013635A" w:rsidRPr="0013635A" w:rsidRDefault="0013635A" w:rsidP="0013635A">
            <w:pPr>
              <w:pStyle w:val="normal-tabel"/>
              <w:jc w:val="center"/>
              <w:rPr>
                <w:b/>
                <w:sz w:val="18"/>
                <w:szCs w:val="18"/>
              </w:rPr>
            </w:pPr>
            <w:r w:rsidRPr="0013635A">
              <w:rPr>
                <w:b/>
                <w:sz w:val="18"/>
                <w:szCs w:val="18"/>
              </w:rPr>
              <w:t>AFNW231</w:t>
            </w:r>
          </w:p>
        </w:tc>
        <w:tc>
          <w:tcPr>
            <w:tcW w:w="2812"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51BC69DA" w14:textId="77777777" w:rsidR="0013635A" w:rsidRPr="00E25D93" w:rsidRDefault="0013635A" w:rsidP="000F3CEC">
            <w:pPr>
              <w:pStyle w:val="normal-tabel"/>
              <w:rPr>
                <w:sz w:val="18"/>
                <w:szCs w:val="18"/>
              </w:rPr>
            </w:pPr>
            <w:r w:rsidRPr="00E25D93">
              <w:rPr>
                <w:sz w:val="18"/>
                <w:szCs w:val="18"/>
              </w:rPr>
              <w:t>Gerelateerd sluimerend object &lt;</w:t>
            </w:r>
            <w:proofErr w:type="spellStart"/>
            <w:r w:rsidRPr="00E25D93">
              <w:rPr>
                <w:sz w:val="18"/>
                <w:szCs w:val="18"/>
              </w:rPr>
              <w:t>woznummer</w:t>
            </w:r>
            <w:proofErr w:type="spellEnd"/>
            <w:r w:rsidRPr="00E25D93">
              <w:rPr>
                <w:sz w:val="18"/>
                <w:szCs w:val="18"/>
              </w:rPr>
              <w:t>&gt; bestaat niet.</w:t>
            </w:r>
          </w:p>
        </w:tc>
      </w:tr>
    </w:tbl>
    <w:p w14:paraId="5D5B03D0" w14:textId="77777777" w:rsidR="00E25D93" w:rsidRDefault="00E25D93" w:rsidP="006C1369"/>
    <w:p w14:paraId="07AE3C2D" w14:textId="77777777" w:rsidR="009D0A69" w:rsidRPr="006C1369" w:rsidRDefault="009D0A69" w:rsidP="006C1369"/>
    <w:p w14:paraId="42473641" w14:textId="77777777" w:rsidR="00FD1540" w:rsidRPr="008E5A84" w:rsidRDefault="00872B39" w:rsidP="00A5509E">
      <w:pPr>
        <w:pStyle w:val="Kop3"/>
      </w:pPr>
      <w:bookmarkStart w:id="38" w:name="_Toc107210895"/>
      <w:r w:rsidRPr="008E5A84">
        <w:t>6</w:t>
      </w:r>
      <w:r w:rsidR="00FD1540" w:rsidRPr="008E5A84">
        <w:t xml:space="preserve">.6 </w:t>
      </w:r>
      <w:r w:rsidR="00CE1D65" w:rsidRPr="008E5A84">
        <w:t xml:space="preserve">AFNW15 </w:t>
      </w:r>
      <w:proofErr w:type="spellStart"/>
      <w:r w:rsidR="00CE1D65" w:rsidRPr="008E5A84">
        <w:t>Meegetaxeerde</w:t>
      </w:r>
      <w:proofErr w:type="spellEnd"/>
      <w:r w:rsidR="00CE1D65" w:rsidRPr="008E5A84">
        <w:t xml:space="preserve"> oppervlakte gebouwd niet gevuld bij 'B' object</w:t>
      </w:r>
      <w:bookmarkEnd w:id="38"/>
    </w:p>
    <w:p w14:paraId="40F94663" w14:textId="77777777" w:rsidR="00B81CEE" w:rsidRDefault="00B81CEE" w:rsidP="00B81CEE">
      <w:r w:rsidRPr="004F28C0">
        <w:t xml:space="preserve">Als een object als code Gebouwd een B (Beide) heeft, </w:t>
      </w:r>
      <w:r w:rsidRPr="004F28C0">
        <w:rPr>
          <w:shd w:val="clear" w:color="auto" w:fill="FFFFFF"/>
        </w:rPr>
        <w:t xml:space="preserve">moet de </w:t>
      </w:r>
      <w:proofErr w:type="spellStart"/>
      <w:r w:rsidRPr="004F28C0">
        <w:rPr>
          <w:shd w:val="clear" w:color="auto" w:fill="FFFFFF"/>
        </w:rPr>
        <w:t>meegetaxeerde</w:t>
      </w:r>
      <w:proofErr w:type="spellEnd"/>
      <w:r w:rsidRPr="004F28C0">
        <w:rPr>
          <w:shd w:val="clear" w:color="auto" w:fill="FFFFFF"/>
        </w:rPr>
        <w:t xml:space="preserve"> oppervlakte </w:t>
      </w:r>
      <w:r>
        <w:rPr>
          <w:shd w:val="clear" w:color="auto" w:fill="FFFFFF"/>
        </w:rPr>
        <w:t xml:space="preserve">voor het object </w:t>
      </w:r>
      <w:r w:rsidRPr="004F28C0">
        <w:rPr>
          <w:shd w:val="clear" w:color="auto" w:fill="FFFFFF"/>
        </w:rPr>
        <w:t>ge</w:t>
      </w:r>
      <w:r w:rsidR="00CB69DA">
        <w:rPr>
          <w:shd w:val="clear" w:color="auto" w:fill="FFFFFF"/>
        </w:rPr>
        <w:t>vuld zijn en groter zijn dan 0.</w:t>
      </w:r>
    </w:p>
    <w:p w14:paraId="360E1796" w14:textId="77777777" w:rsidR="00B81CEE" w:rsidRDefault="00B81CEE" w:rsidP="00B81CEE"/>
    <w:p w14:paraId="55ABA43E" w14:textId="77777777" w:rsidR="00C371AE" w:rsidRPr="00864F9C" w:rsidRDefault="000314C0" w:rsidP="00C371AE">
      <w:pPr>
        <w:rPr>
          <w:rStyle w:val="Nadruk"/>
        </w:rPr>
      </w:pPr>
      <w:r w:rsidRPr="00864F9C">
        <w:rPr>
          <w:rStyle w:val="Nadruk"/>
        </w:rPr>
        <w:t>I</w:t>
      </w:r>
      <w:r w:rsidR="00C371AE" w:rsidRPr="00864F9C">
        <w:rPr>
          <w:rStyle w:val="Nadruk"/>
        </w:rPr>
        <w:t xml:space="preserve">nstelling voor Automatisch verwerken is Afkeuren = Ja en Handmatig verwerken Afkeuren = </w:t>
      </w:r>
      <w:r w:rsidR="00F36F8B" w:rsidRPr="00864F9C">
        <w:rPr>
          <w:rStyle w:val="Nadruk"/>
        </w:rPr>
        <w:t>Nee</w:t>
      </w:r>
      <w:r w:rsidR="00C371AE" w:rsidRPr="00864F9C">
        <w:rPr>
          <w:rStyle w:val="Nadruk"/>
        </w:rPr>
        <w:t>.</w:t>
      </w:r>
    </w:p>
    <w:p w14:paraId="34C8B4B1" w14:textId="77777777" w:rsidR="00C371AE" w:rsidRDefault="00C371AE" w:rsidP="00B81CEE"/>
    <w:p w14:paraId="12C8BFCC" w14:textId="77777777" w:rsidR="009809E4" w:rsidRPr="00864F9C" w:rsidRDefault="00CB69DA" w:rsidP="00B81CEE">
      <w:pPr>
        <w:rPr>
          <w:b/>
        </w:rPr>
      </w:pPr>
      <w:r w:rsidRPr="00864F9C">
        <w:rPr>
          <w:b/>
        </w:rPr>
        <w:t>Behandelen van deze uitval</w:t>
      </w:r>
    </w:p>
    <w:p w14:paraId="3A72B240" w14:textId="77777777" w:rsidR="00CB69DA" w:rsidRDefault="001C0C2A" w:rsidP="00B81CEE">
      <w:r>
        <w:t xml:space="preserve">Door een bug moeten op dit moment wijzigingen in </w:t>
      </w:r>
      <w:proofErr w:type="spellStart"/>
      <w:r>
        <w:t>meegetaxeerde</w:t>
      </w:r>
      <w:proofErr w:type="spellEnd"/>
      <w:r>
        <w:t xml:space="preserve"> oppervlakte handmatig in Key2B worden bijgewerkt.</w:t>
      </w:r>
    </w:p>
    <w:p w14:paraId="5D2D237B" w14:textId="77777777" w:rsidR="009809E4" w:rsidRDefault="009809E4" w:rsidP="00B81CEE"/>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685"/>
        <w:gridCol w:w="1275"/>
        <w:gridCol w:w="5094"/>
      </w:tblGrid>
      <w:tr w:rsidR="009809E4" w:rsidRPr="00B15E81" w14:paraId="54CBE6CD" w14:textId="77777777" w:rsidTr="009809E4">
        <w:tc>
          <w:tcPr>
            <w:tcW w:w="1483" w:type="pct"/>
            <w:shd w:val="clear" w:color="auto" w:fill="7AB51D"/>
            <w:tcMar>
              <w:top w:w="60" w:type="dxa"/>
              <w:left w:w="60" w:type="dxa"/>
              <w:bottom w:w="60" w:type="dxa"/>
              <w:right w:w="60" w:type="dxa"/>
            </w:tcMar>
            <w:vAlign w:val="center"/>
            <w:hideMark/>
          </w:tcPr>
          <w:p w14:paraId="27B7048B" w14:textId="77777777" w:rsidR="009809E4" w:rsidRPr="00B81CEE" w:rsidRDefault="009809E4" w:rsidP="000F3CEC">
            <w:pPr>
              <w:pStyle w:val="normal-tabel-kop"/>
              <w:rPr>
                <w:sz w:val="18"/>
                <w:szCs w:val="18"/>
              </w:rPr>
            </w:pPr>
            <w:r w:rsidRPr="00B81CEE">
              <w:rPr>
                <w:sz w:val="18"/>
                <w:szCs w:val="18"/>
              </w:rPr>
              <w:t>Situatie</w:t>
            </w:r>
          </w:p>
        </w:tc>
        <w:tc>
          <w:tcPr>
            <w:tcW w:w="704" w:type="pct"/>
            <w:tcBorders>
              <w:bottom w:val="nil"/>
            </w:tcBorders>
            <w:shd w:val="clear" w:color="auto" w:fill="7AB51D"/>
          </w:tcPr>
          <w:p w14:paraId="333620B0" w14:textId="77777777" w:rsidR="009809E4" w:rsidRPr="00B81CEE" w:rsidRDefault="009809E4" w:rsidP="009809E4">
            <w:pPr>
              <w:pStyle w:val="normal-tabel-kop"/>
              <w:jc w:val="center"/>
              <w:rPr>
                <w:sz w:val="18"/>
                <w:szCs w:val="18"/>
              </w:rPr>
            </w:pPr>
            <w:r>
              <w:rPr>
                <w:sz w:val="18"/>
                <w:szCs w:val="18"/>
              </w:rPr>
              <w:t>Code controle</w:t>
            </w:r>
          </w:p>
        </w:tc>
        <w:tc>
          <w:tcPr>
            <w:tcW w:w="2813" w:type="pct"/>
            <w:shd w:val="clear" w:color="auto" w:fill="7AB51D"/>
            <w:tcMar>
              <w:top w:w="60" w:type="dxa"/>
              <w:left w:w="60" w:type="dxa"/>
              <w:bottom w:w="60" w:type="dxa"/>
              <w:right w:w="60" w:type="dxa"/>
            </w:tcMar>
            <w:vAlign w:val="center"/>
            <w:hideMark/>
          </w:tcPr>
          <w:p w14:paraId="3E90D1C2" w14:textId="77777777" w:rsidR="009809E4" w:rsidRPr="00B81CEE" w:rsidRDefault="009809E4" w:rsidP="000F3CEC">
            <w:pPr>
              <w:pStyle w:val="normal-tabel-kop"/>
              <w:rPr>
                <w:b w:val="0"/>
                <w:bCs w:val="0"/>
                <w:sz w:val="18"/>
                <w:szCs w:val="18"/>
              </w:rPr>
            </w:pPr>
            <w:r w:rsidRPr="00B81CEE">
              <w:rPr>
                <w:sz w:val="18"/>
                <w:szCs w:val="18"/>
              </w:rPr>
              <w:t>Melding bij falen</w:t>
            </w:r>
          </w:p>
        </w:tc>
      </w:tr>
      <w:tr w:rsidR="009809E4" w:rsidRPr="00B15E81" w14:paraId="72E7BF3E" w14:textId="77777777" w:rsidTr="009809E4">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2D6232D2" w14:textId="77777777" w:rsidR="009809E4" w:rsidRPr="00B81CEE" w:rsidRDefault="009809E4" w:rsidP="000F3CEC">
            <w:pPr>
              <w:pStyle w:val="normal-tabel"/>
              <w:rPr>
                <w:sz w:val="18"/>
                <w:szCs w:val="18"/>
              </w:rPr>
            </w:pPr>
            <w:r w:rsidRPr="00B81CEE">
              <w:rPr>
                <w:sz w:val="18"/>
                <w:szCs w:val="18"/>
              </w:rPr>
              <w:t xml:space="preserve">De </w:t>
            </w:r>
            <w:proofErr w:type="spellStart"/>
            <w:r w:rsidRPr="00B81CEE">
              <w:rPr>
                <w:sz w:val="18"/>
                <w:szCs w:val="18"/>
              </w:rPr>
              <w:t>meegetaxeerde</w:t>
            </w:r>
            <w:proofErr w:type="spellEnd"/>
            <w:r w:rsidRPr="00B81CEE">
              <w:rPr>
                <w:sz w:val="18"/>
                <w:szCs w:val="18"/>
              </w:rPr>
              <w:t xml:space="preserve"> oppervlakte bij een B object is 0.</w:t>
            </w:r>
          </w:p>
        </w:tc>
        <w:tc>
          <w:tcPr>
            <w:tcW w:w="704" w:type="pct"/>
            <w:tcBorders>
              <w:top w:val="nil"/>
              <w:bottom w:val="single" w:sz="6" w:space="0" w:color="7AB51D"/>
              <w:right w:val="single" w:sz="8" w:space="0" w:color="92D050"/>
            </w:tcBorders>
            <w:shd w:val="clear" w:color="auto" w:fill="FFFFFF"/>
          </w:tcPr>
          <w:p w14:paraId="2B446ECB" w14:textId="77777777" w:rsidR="009809E4" w:rsidRPr="009809E4" w:rsidRDefault="009809E4" w:rsidP="009809E4">
            <w:pPr>
              <w:pStyle w:val="normal-tabel"/>
              <w:jc w:val="center"/>
              <w:rPr>
                <w:b/>
                <w:sz w:val="18"/>
                <w:szCs w:val="18"/>
              </w:rPr>
            </w:pPr>
            <w:r w:rsidRPr="009809E4">
              <w:rPr>
                <w:b/>
                <w:sz w:val="18"/>
                <w:szCs w:val="18"/>
              </w:rPr>
              <w:t>AFNW151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7B5B26AD" w14:textId="77777777" w:rsidR="009809E4" w:rsidRPr="00B81CEE" w:rsidRDefault="009809E4" w:rsidP="000F3CEC">
            <w:pPr>
              <w:pStyle w:val="normal-tabel"/>
              <w:rPr>
                <w:sz w:val="18"/>
                <w:szCs w:val="18"/>
              </w:rPr>
            </w:pPr>
            <w:proofErr w:type="spellStart"/>
            <w:r w:rsidRPr="00B81CEE">
              <w:rPr>
                <w:sz w:val="18"/>
                <w:szCs w:val="18"/>
              </w:rPr>
              <w:t>Meegetaxeerde</w:t>
            </w:r>
            <w:proofErr w:type="spellEnd"/>
            <w:r w:rsidRPr="00B81CEE">
              <w:rPr>
                <w:sz w:val="18"/>
                <w:szCs w:val="18"/>
              </w:rPr>
              <w:t xml:space="preserve"> oppervlakte gebouwd niet gevuld bij 'B' object &lt;</w:t>
            </w:r>
            <w:proofErr w:type="spellStart"/>
            <w:r w:rsidRPr="00B81CEE">
              <w:rPr>
                <w:sz w:val="18"/>
                <w:szCs w:val="18"/>
              </w:rPr>
              <w:t>wozbelobjnr</w:t>
            </w:r>
            <w:proofErr w:type="spellEnd"/>
            <w:r w:rsidRPr="00B81CEE">
              <w:rPr>
                <w:sz w:val="18"/>
                <w:szCs w:val="18"/>
              </w:rPr>
              <w:t>&gt;</w:t>
            </w:r>
          </w:p>
        </w:tc>
      </w:tr>
    </w:tbl>
    <w:p w14:paraId="3FA0AC3A" w14:textId="77777777" w:rsidR="00FD1540" w:rsidRDefault="00FD1540" w:rsidP="00FD1540"/>
    <w:p w14:paraId="11FC0CE8" w14:textId="77777777" w:rsidR="009D0A69" w:rsidRDefault="009D0A69" w:rsidP="00FD1540"/>
    <w:p w14:paraId="0D87DFF9" w14:textId="77777777" w:rsidR="00FD1540" w:rsidRPr="00872B39" w:rsidRDefault="00872B39" w:rsidP="00A5509E">
      <w:pPr>
        <w:pStyle w:val="Kop3"/>
      </w:pPr>
      <w:bookmarkStart w:id="39" w:name="_Toc107210896"/>
      <w:r w:rsidRPr="00872B39">
        <w:t>6</w:t>
      </w:r>
      <w:r w:rsidR="00FD1540" w:rsidRPr="00872B39">
        <w:t xml:space="preserve">.7 </w:t>
      </w:r>
      <w:r w:rsidR="00964D8A" w:rsidRPr="00872B39">
        <w:t>AFNW18 Toegekende oppervlakte niet groter dan perceeloppervlakte</w:t>
      </w:r>
      <w:bookmarkEnd w:id="39"/>
    </w:p>
    <w:p w14:paraId="30A81612" w14:textId="77777777" w:rsidR="00CB69DA" w:rsidRDefault="00CB69DA" w:rsidP="00CB69DA">
      <w:r>
        <w:t xml:space="preserve">Bij deze controle wordt gekeken of de totale oppervlakte van het perceel niet overschreden wordt. Hierbij worden ook de perceelrelaties van (sluimerende) WOZ-objecten meegenomen die in Key2Belastingen </w:t>
      </w:r>
      <w:r w:rsidR="00C371AE">
        <w:t>een relatie met het perceel hebben</w:t>
      </w:r>
      <w:r>
        <w:t>.</w:t>
      </w:r>
    </w:p>
    <w:p w14:paraId="3B63765F" w14:textId="77777777" w:rsidR="00CB69DA" w:rsidRDefault="00CB69DA" w:rsidP="00CB69DA"/>
    <w:p w14:paraId="71C0FF70" w14:textId="77777777" w:rsidR="00C371AE" w:rsidRPr="00864F9C" w:rsidRDefault="000314C0" w:rsidP="00C371AE">
      <w:pPr>
        <w:rPr>
          <w:rStyle w:val="Nadruk"/>
        </w:rPr>
      </w:pPr>
      <w:r w:rsidRPr="00864F9C">
        <w:rPr>
          <w:rStyle w:val="Nadruk"/>
        </w:rPr>
        <w:t>I</w:t>
      </w:r>
      <w:r w:rsidR="00C371AE" w:rsidRPr="00864F9C">
        <w:rPr>
          <w:rStyle w:val="Nadruk"/>
        </w:rPr>
        <w:t xml:space="preserve">nstelling voor Automatisch verwerken is Afkeuren = Ja en Handmatig verwerken Afkeuren = </w:t>
      </w:r>
      <w:r w:rsidR="00304AD4">
        <w:rPr>
          <w:rStyle w:val="Nadruk"/>
        </w:rPr>
        <w:t>Ja</w:t>
      </w:r>
      <w:r w:rsidR="00C371AE" w:rsidRPr="00864F9C">
        <w:rPr>
          <w:rStyle w:val="Nadruk"/>
        </w:rPr>
        <w:t>.</w:t>
      </w:r>
    </w:p>
    <w:p w14:paraId="14145F3B" w14:textId="77777777" w:rsidR="00EF1856" w:rsidRDefault="00EF1856" w:rsidP="00CB69DA"/>
    <w:p w14:paraId="6C961181" w14:textId="77777777" w:rsidR="00EF1856" w:rsidRPr="00864F9C" w:rsidRDefault="00C371AE" w:rsidP="00CB69DA">
      <w:pPr>
        <w:rPr>
          <w:b/>
        </w:rPr>
      </w:pPr>
      <w:r w:rsidRPr="00864F9C">
        <w:rPr>
          <w:b/>
        </w:rPr>
        <w:t>Behandelen van deze uitval</w:t>
      </w:r>
    </w:p>
    <w:p w14:paraId="542A6F1C" w14:textId="77777777" w:rsidR="00F829F0" w:rsidRDefault="00F829F0" w:rsidP="00CB69DA"/>
    <w:p w14:paraId="7AF558B7" w14:textId="77777777" w:rsidR="00F829F0" w:rsidRDefault="00F829F0" w:rsidP="00CB69DA">
      <w:r>
        <w:t>Handmatig moet je in Key2B het perceel dat de melding noemt ‘vrijmaken’ per de ingangsdatum van de nieuwe perceelrelatie. Bestaande perceelrelatie(s) geef je in Key2B ee</w:t>
      </w:r>
      <w:r w:rsidR="002F12A6">
        <w:t xml:space="preserve">n einddatum; Key2W </w:t>
      </w:r>
      <w:r w:rsidR="002F12A6">
        <w:lastRenderedPageBreak/>
        <w:t xml:space="preserve">kan dat </w:t>
      </w:r>
      <w:r>
        <w:t>zelf</w:t>
      </w:r>
      <w:r w:rsidR="002F12A6">
        <w:t xml:space="preserve"> niet</w:t>
      </w:r>
      <w:r>
        <w:t xml:space="preserve">. Key2W kan wel een Ongebouwd object </w:t>
      </w:r>
      <w:r w:rsidR="00E608D7">
        <w:t>beëindigen</w:t>
      </w:r>
      <w:r>
        <w:t xml:space="preserve"> mits het voor dat jaar nog niet in de </w:t>
      </w:r>
      <w:proofErr w:type="spellStart"/>
      <w:r>
        <w:t>watersyteemheffing</w:t>
      </w:r>
      <w:proofErr w:type="spellEnd"/>
      <w:r>
        <w:t xml:space="preserve"> is aangeslagen. </w:t>
      </w:r>
      <w:r w:rsidR="002F12A6">
        <w:t>Mogelijk kan Key2W een Ongebouwd object verkleinen net als IWB dat kon, maar een voorbeeld is nog niet gesignaleerd.</w:t>
      </w:r>
    </w:p>
    <w:p w14:paraId="315952A0" w14:textId="77777777" w:rsidR="002F12A6" w:rsidRDefault="002F12A6" w:rsidP="00CB69DA"/>
    <w:p w14:paraId="4AC39E90" w14:textId="77777777" w:rsidR="002F12A6" w:rsidRDefault="002F12A6" w:rsidP="00CB69DA">
      <w:r>
        <w:t>De controle-instelling voor handmatig verwerken</w:t>
      </w:r>
      <w:r w:rsidR="00942B38">
        <w:t xml:space="preserve"> stond tijdens de vorige versie van de Handleiding op</w:t>
      </w:r>
      <w:r>
        <w:t xml:space="preserve"> Afkeuren = Nee</w:t>
      </w:r>
      <w:r w:rsidR="00942B38">
        <w:t xml:space="preserve">. </w:t>
      </w:r>
      <w:r w:rsidR="000A7EE5">
        <w:t>H</w:t>
      </w:r>
      <w:r w:rsidR="00942B38">
        <w:t xml:space="preserve">et idee </w:t>
      </w:r>
      <w:r w:rsidR="000A7EE5">
        <w:t>zou kunnen zijn</w:t>
      </w:r>
      <w:r w:rsidR="00942B38">
        <w:t xml:space="preserve"> dat </w:t>
      </w:r>
      <w:r>
        <w:t xml:space="preserve">op die manier nieuwe perceelrelaties toch in Key2B </w:t>
      </w:r>
      <w:r w:rsidR="002400E5">
        <w:t>v</w:t>
      </w:r>
      <w:r w:rsidR="000A7EE5">
        <w:t xml:space="preserve">erwerkt </w:t>
      </w:r>
      <w:r w:rsidR="009C4123">
        <w:t xml:space="preserve">kunnen </w:t>
      </w:r>
      <w:r w:rsidR="002400E5">
        <w:t>worden</w:t>
      </w:r>
      <w:r>
        <w:t>. Echter als het perceel niet ‘vrij’ is wordt de mutatie dan door Key2B geweigerd en verschijnt een Fo01-bericht in de Berichtenmonitor. Ook Key2B kent namelijk een controle d.m.v. een parameterinstelling op teveel toegekende oppervlakte. IWB kon die overrulen, maar Key2W niet.</w:t>
      </w:r>
      <w:r w:rsidR="00942B38">
        <w:t xml:space="preserve"> Door </w:t>
      </w:r>
      <w:r w:rsidR="002400E5">
        <w:t xml:space="preserve">ook </w:t>
      </w:r>
      <w:r w:rsidR="00942B38">
        <w:t>handmatig verwerken van AFN18</w:t>
      </w:r>
      <w:r w:rsidR="002400E5">
        <w:t xml:space="preserve">1-uitval </w:t>
      </w:r>
      <w:r w:rsidR="00942B38">
        <w:t xml:space="preserve">af te keuren </w:t>
      </w:r>
      <w:r w:rsidR="000C3E2E">
        <w:t xml:space="preserve">te zetten </w:t>
      </w:r>
      <w:r w:rsidR="002400E5">
        <w:t>raakt die niet uit beeld in de Berichtenmonitor, maar komt steeds terug als functionele uitval tot het teveel aan toegekende oppervlakte is verbeterd.</w:t>
      </w:r>
    </w:p>
    <w:p w14:paraId="4DA6DD5E" w14:textId="77777777" w:rsidR="002400E5" w:rsidRDefault="002400E5" w:rsidP="00CB69DA"/>
    <w:p w14:paraId="15873DF0" w14:textId="77777777" w:rsidR="002400E5" w:rsidRDefault="000C3E2E" w:rsidP="00CB69DA">
      <w:pPr>
        <w:rPr>
          <w:szCs w:val="18"/>
        </w:rPr>
      </w:pPr>
      <w:r>
        <w:t xml:space="preserve">Op dit moment kan AFNW181-uitval onterecht ontstaan </w:t>
      </w:r>
      <w:r w:rsidR="005234E4">
        <w:t>omdat</w:t>
      </w:r>
      <w:r w:rsidR="0001238B" w:rsidRPr="005F56B9">
        <w:rPr>
          <w:szCs w:val="18"/>
        </w:rPr>
        <w:t xml:space="preserve"> </w:t>
      </w:r>
      <w:r w:rsidR="0001238B">
        <w:rPr>
          <w:szCs w:val="18"/>
        </w:rPr>
        <w:t>0 m2 in de perceelrelatie en ‘leeg’ in het mutatiebericht als verschil word</w:t>
      </w:r>
      <w:r w:rsidR="0001238B" w:rsidRPr="005F56B9">
        <w:rPr>
          <w:szCs w:val="18"/>
        </w:rPr>
        <w:t>t gezien</w:t>
      </w:r>
      <w:r w:rsidR="0001238B">
        <w:rPr>
          <w:szCs w:val="18"/>
        </w:rPr>
        <w:t xml:space="preserve">. In de januari patch 2022 zit als het goed is de oplossing. </w:t>
      </w:r>
      <w:r w:rsidR="00933E65">
        <w:rPr>
          <w:szCs w:val="18"/>
        </w:rPr>
        <w:t xml:space="preserve">Een goede </w:t>
      </w:r>
      <w:proofErr w:type="spellStart"/>
      <w:r w:rsidR="00933E65">
        <w:rPr>
          <w:szCs w:val="18"/>
        </w:rPr>
        <w:t>workaround</w:t>
      </w:r>
      <w:proofErr w:type="spellEnd"/>
      <w:r w:rsidR="00933E65">
        <w:rPr>
          <w:szCs w:val="18"/>
        </w:rPr>
        <w:t xml:space="preserve"> is om de aangeleverde kadastrale mutatie met 0 m2 aan te vullen en </w:t>
      </w:r>
      <w:r w:rsidR="005234E4">
        <w:rPr>
          <w:szCs w:val="18"/>
        </w:rPr>
        <w:t>zo</w:t>
      </w:r>
      <w:r w:rsidR="00933E65">
        <w:rPr>
          <w:szCs w:val="18"/>
        </w:rPr>
        <w:t xml:space="preserve"> te Verwerken.</w:t>
      </w:r>
    </w:p>
    <w:p w14:paraId="005FCB0D" w14:textId="77777777" w:rsidR="00933E65" w:rsidRDefault="00933E65" w:rsidP="00CB69DA">
      <w:pPr>
        <w:rPr>
          <w:szCs w:val="18"/>
        </w:rPr>
      </w:pPr>
    </w:p>
    <w:p w14:paraId="75FD614D" w14:textId="77777777" w:rsidR="00933E65" w:rsidRDefault="00933E65" w:rsidP="00CB69DA">
      <w:r>
        <w:rPr>
          <w:noProof/>
        </w:rPr>
        <w:drawing>
          <wp:inline distT="0" distB="0" distL="0" distR="0" wp14:anchorId="1ED1499F" wp14:editId="5E0229AF">
            <wp:extent cx="5759450" cy="1261110"/>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59450" cy="1261110"/>
                    </a:xfrm>
                    <a:prstGeom prst="rect">
                      <a:avLst/>
                    </a:prstGeom>
                  </pic:spPr>
                </pic:pic>
              </a:graphicData>
            </a:graphic>
          </wp:inline>
        </w:drawing>
      </w:r>
    </w:p>
    <w:p w14:paraId="148AADEE" w14:textId="77777777" w:rsidR="00CB69DA" w:rsidRDefault="00CB69DA" w:rsidP="00CB69DA"/>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685"/>
        <w:gridCol w:w="1275"/>
        <w:gridCol w:w="5094"/>
      </w:tblGrid>
      <w:tr w:rsidR="009D4062" w:rsidRPr="00B15E81" w14:paraId="2F64A904" w14:textId="77777777" w:rsidTr="009D4062">
        <w:tc>
          <w:tcPr>
            <w:tcW w:w="1483" w:type="pct"/>
            <w:shd w:val="clear" w:color="auto" w:fill="7AB51D"/>
            <w:tcMar>
              <w:top w:w="60" w:type="dxa"/>
              <w:left w:w="60" w:type="dxa"/>
              <w:bottom w:w="60" w:type="dxa"/>
              <w:right w:w="60" w:type="dxa"/>
            </w:tcMar>
            <w:vAlign w:val="center"/>
            <w:hideMark/>
          </w:tcPr>
          <w:p w14:paraId="273F34FE" w14:textId="77777777" w:rsidR="009D4062" w:rsidRPr="009D4062" w:rsidRDefault="009D4062" w:rsidP="000F3CEC">
            <w:pPr>
              <w:pStyle w:val="normal-tabel-kop"/>
              <w:rPr>
                <w:sz w:val="18"/>
                <w:szCs w:val="18"/>
              </w:rPr>
            </w:pPr>
            <w:r w:rsidRPr="009D4062">
              <w:rPr>
                <w:sz w:val="18"/>
                <w:szCs w:val="18"/>
              </w:rPr>
              <w:t>Situatie</w:t>
            </w:r>
          </w:p>
        </w:tc>
        <w:tc>
          <w:tcPr>
            <w:tcW w:w="704" w:type="pct"/>
            <w:tcBorders>
              <w:top w:val="single" w:sz="6" w:space="0" w:color="7AB51D"/>
              <w:bottom w:val="nil"/>
              <w:right w:val="single" w:sz="8" w:space="0" w:color="92D050"/>
            </w:tcBorders>
            <w:shd w:val="clear" w:color="auto" w:fill="7AB51D"/>
          </w:tcPr>
          <w:p w14:paraId="3EE0AA39" w14:textId="77777777" w:rsidR="009D4062" w:rsidRPr="009D4062" w:rsidRDefault="009D4062" w:rsidP="009D4062">
            <w:pPr>
              <w:pStyle w:val="normal-tabel-kop"/>
              <w:jc w:val="center"/>
              <w:rPr>
                <w:sz w:val="18"/>
                <w:szCs w:val="18"/>
              </w:rPr>
            </w:pPr>
            <w:r>
              <w:rPr>
                <w:sz w:val="18"/>
                <w:szCs w:val="18"/>
              </w:rPr>
              <w:t>Code controle</w:t>
            </w:r>
          </w:p>
        </w:tc>
        <w:tc>
          <w:tcPr>
            <w:tcW w:w="2813" w:type="pct"/>
            <w:tcBorders>
              <w:left w:val="single" w:sz="8" w:space="0" w:color="92D050"/>
            </w:tcBorders>
            <w:shd w:val="clear" w:color="auto" w:fill="7AB51D"/>
            <w:tcMar>
              <w:top w:w="60" w:type="dxa"/>
              <w:left w:w="60" w:type="dxa"/>
              <w:bottom w:w="60" w:type="dxa"/>
              <w:right w:w="60" w:type="dxa"/>
            </w:tcMar>
            <w:vAlign w:val="center"/>
            <w:hideMark/>
          </w:tcPr>
          <w:p w14:paraId="4BEF1E27" w14:textId="77777777" w:rsidR="009D4062" w:rsidRPr="009D4062" w:rsidRDefault="009D4062" w:rsidP="000F3CEC">
            <w:pPr>
              <w:pStyle w:val="normal-tabel-kop"/>
              <w:rPr>
                <w:b w:val="0"/>
                <w:bCs w:val="0"/>
                <w:sz w:val="18"/>
                <w:szCs w:val="18"/>
              </w:rPr>
            </w:pPr>
            <w:r w:rsidRPr="009D4062">
              <w:rPr>
                <w:sz w:val="18"/>
                <w:szCs w:val="18"/>
              </w:rPr>
              <w:t>Melding bij falen</w:t>
            </w:r>
          </w:p>
        </w:tc>
      </w:tr>
      <w:tr w:rsidR="009D4062" w:rsidRPr="00B15E81" w14:paraId="5C7C2F17" w14:textId="77777777" w:rsidTr="009D4062">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43B4D90B" w14:textId="77777777" w:rsidR="009D4062" w:rsidRPr="009D4062" w:rsidRDefault="009D4062" w:rsidP="000F3CEC">
            <w:pPr>
              <w:pStyle w:val="normal-tabel"/>
              <w:rPr>
                <w:sz w:val="18"/>
                <w:szCs w:val="18"/>
              </w:rPr>
            </w:pPr>
            <w:r w:rsidRPr="009D4062">
              <w:rPr>
                <w:sz w:val="18"/>
                <w:szCs w:val="18"/>
              </w:rPr>
              <w:t>De totale som van alle perceelrelaties van WOZ-objecten is groter dan de oppervlakte van het perceel binnen de gerelateerde periode</w:t>
            </w:r>
          </w:p>
        </w:tc>
        <w:tc>
          <w:tcPr>
            <w:tcW w:w="704" w:type="pct"/>
            <w:tcBorders>
              <w:top w:val="nil"/>
              <w:bottom w:val="single" w:sz="6" w:space="0" w:color="7AB51D"/>
              <w:right w:val="single" w:sz="8" w:space="0" w:color="92D050"/>
            </w:tcBorders>
            <w:shd w:val="clear" w:color="auto" w:fill="FFFFFF"/>
          </w:tcPr>
          <w:p w14:paraId="0BF745A1" w14:textId="77777777" w:rsidR="009D4062" w:rsidRPr="009D4062" w:rsidRDefault="009D4062" w:rsidP="009D4062">
            <w:pPr>
              <w:pStyle w:val="normal-tabel"/>
              <w:jc w:val="center"/>
              <w:rPr>
                <w:b/>
                <w:sz w:val="18"/>
                <w:szCs w:val="18"/>
              </w:rPr>
            </w:pPr>
            <w:r w:rsidRPr="009D4062">
              <w:rPr>
                <w:b/>
                <w:sz w:val="18"/>
                <w:szCs w:val="18"/>
              </w:rPr>
              <w:t>AFNW181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2836E1AB" w14:textId="77777777" w:rsidR="009D4062" w:rsidRPr="009D4062" w:rsidRDefault="009D4062" w:rsidP="000F3CEC">
            <w:pPr>
              <w:pStyle w:val="normal-tabel"/>
              <w:rPr>
                <w:sz w:val="18"/>
                <w:szCs w:val="18"/>
              </w:rPr>
            </w:pPr>
            <w:r w:rsidRPr="009D4062">
              <w:rPr>
                <w:sz w:val="18"/>
                <w:szCs w:val="18"/>
              </w:rPr>
              <w:t xml:space="preserve">Totale </w:t>
            </w:r>
            <w:proofErr w:type="spellStart"/>
            <w:r w:rsidRPr="009D4062">
              <w:rPr>
                <w:sz w:val="18"/>
                <w:szCs w:val="18"/>
              </w:rPr>
              <w:t>oppvlak</w:t>
            </w:r>
            <w:proofErr w:type="spellEnd"/>
            <w:r w:rsidRPr="009D4062">
              <w:rPr>
                <w:sz w:val="18"/>
                <w:szCs w:val="18"/>
              </w:rPr>
              <w:t xml:space="preserve"> relaties groter dan </w:t>
            </w:r>
            <w:proofErr w:type="spellStart"/>
            <w:r w:rsidRPr="009D4062">
              <w:rPr>
                <w:sz w:val="18"/>
                <w:szCs w:val="18"/>
              </w:rPr>
              <w:t>oppvlak</w:t>
            </w:r>
            <w:proofErr w:type="spellEnd"/>
            <w:r w:rsidRPr="009D4062">
              <w:rPr>
                <w:sz w:val="18"/>
                <w:szCs w:val="18"/>
              </w:rPr>
              <w:t xml:space="preserve"> perceel &lt;</w:t>
            </w:r>
            <w:proofErr w:type="spellStart"/>
            <w:r w:rsidRPr="009D4062">
              <w:rPr>
                <w:sz w:val="18"/>
                <w:szCs w:val="18"/>
              </w:rPr>
              <w:t>kadgemcode</w:t>
            </w:r>
            <w:proofErr w:type="spellEnd"/>
            <w:r w:rsidRPr="009D4062">
              <w:rPr>
                <w:sz w:val="18"/>
                <w:szCs w:val="18"/>
              </w:rPr>
              <w:t>&gt; &lt;</w:t>
            </w:r>
            <w:proofErr w:type="spellStart"/>
            <w:r w:rsidRPr="009D4062">
              <w:rPr>
                <w:sz w:val="18"/>
                <w:szCs w:val="18"/>
              </w:rPr>
              <w:t>sektie</w:t>
            </w:r>
            <w:proofErr w:type="spellEnd"/>
            <w:r w:rsidRPr="009D4062">
              <w:rPr>
                <w:sz w:val="18"/>
                <w:szCs w:val="18"/>
              </w:rPr>
              <w:t>&gt;&lt;perceelnummer&gt; &lt;appartementsnummer&gt;</w:t>
            </w:r>
          </w:p>
        </w:tc>
      </w:tr>
    </w:tbl>
    <w:p w14:paraId="23277A9F" w14:textId="77777777" w:rsidR="00CB69DA" w:rsidRDefault="00CB69DA" w:rsidP="00CB69DA"/>
    <w:p w14:paraId="3C97E381" w14:textId="77777777" w:rsidR="009D0A69" w:rsidRPr="00CB69DA" w:rsidRDefault="009D0A69" w:rsidP="00CB69DA"/>
    <w:p w14:paraId="29FF991E" w14:textId="77777777" w:rsidR="00FD1540" w:rsidRPr="008E5A84" w:rsidRDefault="00872B39" w:rsidP="00A5509E">
      <w:pPr>
        <w:pStyle w:val="Kop3"/>
      </w:pPr>
      <w:bookmarkStart w:id="40" w:name="_Toc107210897"/>
      <w:r w:rsidRPr="008E5A84">
        <w:t>6</w:t>
      </w:r>
      <w:r w:rsidR="00FD1540" w:rsidRPr="008E5A84">
        <w:t>.</w:t>
      </w:r>
      <w:r w:rsidR="00964D8A" w:rsidRPr="008E5A84">
        <w:t>7.1</w:t>
      </w:r>
      <w:r w:rsidR="00FD1540" w:rsidRPr="008E5A84">
        <w:t xml:space="preserve"> </w:t>
      </w:r>
      <w:r w:rsidR="00964D8A" w:rsidRPr="008E5A84">
        <w:t>AFNS11 Toegekende oppervlakte niet groter dan perceeloppervlakte</w:t>
      </w:r>
      <w:bookmarkEnd w:id="40"/>
    </w:p>
    <w:p w14:paraId="4DA1D1CA" w14:textId="77777777" w:rsidR="00372507" w:rsidRDefault="00372507" w:rsidP="00372507">
      <w:r>
        <w:t xml:space="preserve">Bij deze controle wordt gekeken of de totale oppervlakte van het perceel niet overschreden wordt. </w:t>
      </w:r>
    </w:p>
    <w:p w14:paraId="53FA0D92" w14:textId="77777777" w:rsidR="00372507" w:rsidRDefault="00372507" w:rsidP="00372507"/>
    <w:p w14:paraId="3AE7760D" w14:textId="77777777" w:rsidR="00F829F0" w:rsidRPr="0031337E" w:rsidRDefault="000314C0" w:rsidP="00F829F0">
      <w:pPr>
        <w:rPr>
          <w:rStyle w:val="Nadruk"/>
        </w:rPr>
      </w:pPr>
      <w:r w:rsidRPr="0031337E">
        <w:rPr>
          <w:rStyle w:val="Nadruk"/>
        </w:rPr>
        <w:t>I</w:t>
      </w:r>
      <w:r w:rsidR="00F829F0" w:rsidRPr="0031337E">
        <w:rPr>
          <w:rStyle w:val="Nadruk"/>
        </w:rPr>
        <w:t xml:space="preserve">nstelling voor Automatisch verwerken is Afkeuren = Ja en Handmatig verwerken Afkeuren = </w:t>
      </w:r>
      <w:r w:rsidR="002F12A6" w:rsidRPr="0031337E">
        <w:rPr>
          <w:rStyle w:val="Nadruk"/>
        </w:rPr>
        <w:t>Nee</w:t>
      </w:r>
      <w:r w:rsidR="00F829F0" w:rsidRPr="0031337E">
        <w:rPr>
          <w:rStyle w:val="Nadruk"/>
        </w:rPr>
        <w:t>.</w:t>
      </w:r>
    </w:p>
    <w:p w14:paraId="5CA8ACA9" w14:textId="77777777" w:rsidR="00F829F0" w:rsidRDefault="00F829F0" w:rsidP="00372507"/>
    <w:p w14:paraId="4DF4A45D" w14:textId="77777777" w:rsidR="00F829F0" w:rsidRDefault="00F829F0" w:rsidP="00372507">
      <w:r w:rsidRPr="0031337E">
        <w:rPr>
          <w:b/>
        </w:rPr>
        <w:t>Behandelen van deze uitval</w:t>
      </w:r>
      <w:r>
        <w:t xml:space="preserve"> doe je op</w:t>
      </w:r>
      <w:r w:rsidR="00D81677">
        <w:t xml:space="preserve"> </w:t>
      </w:r>
      <w:r>
        <w:t>dez</w:t>
      </w:r>
      <w:r w:rsidR="00D81677">
        <w:t>el</w:t>
      </w:r>
      <w:r>
        <w:t>fde manier als 4.7 AFNW18</w:t>
      </w:r>
    </w:p>
    <w:p w14:paraId="3D525CE0" w14:textId="77777777" w:rsidR="00F829F0" w:rsidRDefault="00F829F0" w:rsidP="00372507"/>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685"/>
        <w:gridCol w:w="1275"/>
        <w:gridCol w:w="5094"/>
      </w:tblGrid>
      <w:tr w:rsidR="00041CD8" w:rsidRPr="00B15E81" w14:paraId="15F5B4C9" w14:textId="77777777" w:rsidTr="00041CD8">
        <w:tc>
          <w:tcPr>
            <w:tcW w:w="1483" w:type="pct"/>
            <w:shd w:val="clear" w:color="auto" w:fill="7AB51D"/>
            <w:tcMar>
              <w:top w:w="60" w:type="dxa"/>
              <w:left w:w="60" w:type="dxa"/>
              <w:bottom w:w="60" w:type="dxa"/>
              <w:right w:w="60" w:type="dxa"/>
            </w:tcMar>
            <w:vAlign w:val="center"/>
            <w:hideMark/>
          </w:tcPr>
          <w:p w14:paraId="1BC1D618" w14:textId="77777777" w:rsidR="00041CD8" w:rsidRPr="00041CD8" w:rsidRDefault="00041CD8" w:rsidP="000F3CEC">
            <w:pPr>
              <w:pStyle w:val="normal-tabel-kop"/>
              <w:rPr>
                <w:sz w:val="18"/>
                <w:szCs w:val="18"/>
              </w:rPr>
            </w:pPr>
            <w:r w:rsidRPr="00041CD8">
              <w:rPr>
                <w:sz w:val="18"/>
                <w:szCs w:val="18"/>
              </w:rPr>
              <w:t>Situatie</w:t>
            </w:r>
          </w:p>
        </w:tc>
        <w:tc>
          <w:tcPr>
            <w:tcW w:w="704" w:type="pct"/>
            <w:tcBorders>
              <w:bottom w:val="nil"/>
            </w:tcBorders>
            <w:shd w:val="clear" w:color="auto" w:fill="7AB51D"/>
          </w:tcPr>
          <w:p w14:paraId="763F0C97" w14:textId="77777777" w:rsidR="00041CD8" w:rsidRPr="00041CD8" w:rsidRDefault="00041CD8" w:rsidP="00041CD8">
            <w:pPr>
              <w:pStyle w:val="normal-tabel-kop"/>
              <w:jc w:val="center"/>
              <w:rPr>
                <w:sz w:val="18"/>
                <w:szCs w:val="18"/>
              </w:rPr>
            </w:pPr>
            <w:r>
              <w:rPr>
                <w:sz w:val="18"/>
                <w:szCs w:val="18"/>
              </w:rPr>
              <w:t>Code controle</w:t>
            </w:r>
          </w:p>
        </w:tc>
        <w:tc>
          <w:tcPr>
            <w:tcW w:w="2813" w:type="pct"/>
            <w:shd w:val="clear" w:color="auto" w:fill="7AB51D"/>
            <w:tcMar>
              <w:top w:w="60" w:type="dxa"/>
              <w:left w:w="60" w:type="dxa"/>
              <w:bottom w:w="60" w:type="dxa"/>
              <w:right w:w="60" w:type="dxa"/>
            </w:tcMar>
            <w:vAlign w:val="center"/>
            <w:hideMark/>
          </w:tcPr>
          <w:p w14:paraId="6BD2EDB2" w14:textId="77777777" w:rsidR="00041CD8" w:rsidRPr="00041CD8" w:rsidRDefault="00041CD8" w:rsidP="000F3CEC">
            <w:pPr>
              <w:pStyle w:val="normal-tabel-kop"/>
              <w:rPr>
                <w:b w:val="0"/>
                <w:bCs w:val="0"/>
                <w:sz w:val="18"/>
                <w:szCs w:val="18"/>
              </w:rPr>
            </w:pPr>
            <w:r w:rsidRPr="00041CD8">
              <w:rPr>
                <w:sz w:val="18"/>
                <w:szCs w:val="18"/>
              </w:rPr>
              <w:t>Melding bij falen</w:t>
            </w:r>
          </w:p>
        </w:tc>
      </w:tr>
      <w:tr w:rsidR="00041CD8" w:rsidRPr="00B15E81" w14:paraId="0763AB04" w14:textId="77777777" w:rsidTr="00041CD8">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0E2544E3" w14:textId="77777777" w:rsidR="00041CD8" w:rsidRPr="00041CD8" w:rsidRDefault="00041CD8" w:rsidP="000F3CEC">
            <w:pPr>
              <w:pStyle w:val="normal-tabel"/>
              <w:rPr>
                <w:sz w:val="18"/>
                <w:szCs w:val="18"/>
              </w:rPr>
            </w:pPr>
            <w:r w:rsidRPr="00041CD8">
              <w:rPr>
                <w:sz w:val="18"/>
                <w:szCs w:val="18"/>
              </w:rPr>
              <w:t xml:space="preserve">De totale som van alle perceelrelaties van WOZ-objecten is groter dan de </w:t>
            </w:r>
            <w:r w:rsidRPr="00041CD8">
              <w:rPr>
                <w:sz w:val="18"/>
                <w:szCs w:val="18"/>
              </w:rPr>
              <w:lastRenderedPageBreak/>
              <w:t>oppervlakte van het perceel binnen de gerelateerde periode</w:t>
            </w:r>
          </w:p>
        </w:tc>
        <w:tc>
          <w:tcPr>
            <w:tcW w:w="704" w:type="pct"/>
            <w:tcBorders>
              <w:top w:val="nil"/>
              <w:bottom w:val="single" w:sz="6" w:space="0" w:color="7AB51D"/>
              <w:right w:val="single" w:sz="8" w:space="0" w:color="92D050"/>
            </w:tcBorders>
            <w:shd w:val="clear" w:color="auto" w:fill="FFFFFF"/>
          </w:tcPr>
          <w:p w14:paraId="46D05EFA" w14:textId="77777777" w:rsidR="00041CD8" w:rsidRPr="00041CD8" w:rsidRDefault="00041CD8" w:rsidP="00041CD8">
            <w:pPr>
              <w:pStyle w:val="normal-tabel"/>
              <w:jc w:val="center"/>
              <w:rPr>
                <w:b/>
                <w:sz w:val="18"/>
                <w:szCs w:val="18"/>
              </w:rPr>
            </w:pPr>
            <w:r w:rsidRPr="00041CD8">
              <w:rPr>
                <w:b/>
                <w:sz w:val="18"/>
                <w:szCs w:val="18"/>
              </w:rPr>
              <w:lastRenderedPageBreak/>
              <w:t>AFNS111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42D88499" w14:textId="77777777" w:rsidR="00041CD8" w:rsidRPr="00041CD8" w:rsidRDefault="00041CD8" w:rsidP="000F3CEC">
            <w:pPr>
              <w:pStyle w:val="normal-tabel"/>
              <w:rPr>
                <w:sz w:val="18"/>
                <w:szCs w:val="18"/>
              </w:rPr>
            </w:pPr>
            <w:r w:rsidRPr="00041CD8">
              <w:rPr>
                <w:sz w:val="18"/>
                <w:szCs w:val="18"/>
              </w:rPr>
              <w:t xml:space="preserve">Totale </w:t>
            </w:r>
            <w:proofErr w:type="spellStart"/>
            <w:r w:rsidRPr="00041CD8">
              <w:rPr>
                <w:sz w:val="18"/>
                <w:szCs w:val="18"/>
              </w:rPr>
              <w:t>oppvlak</w:t>
            </w:r>
            <w:proofErr w:type="spellEnd"/>
            <w:r w:rsidRPr="00041CD8">
              <w:rPr>
                <w:sz w:val="18"/>
                <w:szCs w:val="18"/>
              </w:rPr>
              <w:t xml:space="preserve"> relaties groter dan </w:t>
            </w:r>
            <w:proofErr w:type="spellStart"/>
            <w:r w:rsidRPr="00041CD8">
              <w:rPr>
                <w:sz w:val="18"/>
                <w:szCs w:val="18"/>
              </w:rPr>
              <w:t>oppvlak</w:t>
            </w:r>
            <w:proofErr w:type="spellEnd"/>
            <w:r w:rsidRPr="00041CD8">
              <w:rPr>
                <w:sz w:val="18"/>
                <w:szCs w:val="18"/>
              </w:rPr>
              <w:t xml:space="preserve"> perceel &lt;</w:t>
            </w:r>
            <w:proofErr w:type="spellStart"/>
            <w:r w:rsidRPr="00041CD8">
              <w:rPr>
                <w:sz w:val="18"/>
                <w:szCs w:val="18"/>
              </w:rPr>
              <w:t>kadgemcode</w:t>
            </w:r>
            <w:proofErr w:type="spellEnd"/>
            <w:r w:rsidRPr="00041CD8">
              <w:rPr>
                <w:sz w:val="18"/>
                <w:szCs w:val="18"/>
              </w:rPr>
              <w:t>&gt; &lt;</w:t>
            </w:r>
            <w:proofErr w:type="spellStart"/>
            <w:r w:rsidRPr="00041CD8">
              <w:rPr>
                <w:sz w:val="18"/>
                <w:szCs w:val="18"/>
              </w:rPr>
              <w:t>sektie</w:t>
            </w:r>
            <w:proofErr w:type="spellEnd"/>
            <w:r w:rsidRPr="00041CD8">
              <w:rPr>
                <w:sz w:val="18"/>
                <w:szCs w:val="18"/>
              </w:rPr>
              <w:t>&gt;&lt;perceelnummer&gt; &lt;appartementsnummer&gt;</w:t>
            </w:r>
          </w:p>
        </w:tc>
      </w:tr>
    </w:tbl>
    <w:p w14:paraId="15A46C3B" w14:textId="77777777" w:rsidR="00874CF6" w:rsidRDefault="00874CF6" w:rsidP="00874CF6"/>
    <w:p w14:paraId="5FD8DA9D" w14:textId="77777777" w:rsidR="009D0A69" w:rsidRPr="00874CF6" w:rsidRDefault="009D0A69" w:rsidP="00874CF6"/>
    <w:p w14:paraId="1D47A84E" w14:textId="77777777" w:rsidR="00FD1540" w:rsidRPr="00872B39" w:rsidRDefault="00872B39" w:rsidP="00A5509E">
      <w:pPr>
        <w:pStyle w:val="Kop3"/>
      </w:pPr>
      <w:bookmarkStart w:id="41" w:name="_Toc107210898"/>
      <w:r w:rsidRPr="00872B39">
        <w:t>6</w:t>
      </w:r>
      <w:r w:rsidR="00FD1540" w:rsidRPr="00872B39">
        <w:t>.</w:t>
      </w:r>
      <w:r w:rsidR="00964D8A" w:rsidRPr="00872B39">
        <w:t>8</w:t>
      </w:r>
      <w:r w:rsidR="00FD1540" w:rsidRPr="00872B39">
        <w:t xml:space="preserve"> </w:t>
      </w:r>
      <w:r w:rsidR="008F763B" w:rsidRPr="00872B39">
        <w:t>AFW</w:t>
      </w:r>
      <w:r w:rsidR="00412715" w:rsidRPr="00872B39">
        <w:t>01 Perceel bestaat niet in BRK of AKR</w:t>
      </w:r>
      <w:bookmarkEnd w:id="41"/>
    </w:p>
    <w:p w14:paraId="6110880F" w14:textId="77777777" w:rsidR="00E10B31" w:rsidRDefault="00E10B31" w:rsidP="00E10B31">
      <w:r>
        <w:t xml:space="preserve">Bij deze controle wordt gekeken of de percelen in BRK of AKR aanwezig zijn. Of er gekeken wordt naar AKR of BRK, hangt af van de gebruikte koppeling tussen Key2Percelen en Key2Belastingen. </w:t>
      </w:r>
      <w:r w:rsidR="00D81677">
        <w:t>Bij GBLT is dat nog AKR en</w:t>
      </w:r>
      <w:r>
        <w:t xml:space="preserve"> worden alle percelen gecontroleerd in AKR.</w:t>
      </w:r>
    </w:p>
    <w:p w14:paraId="52408B7A" w14:textId="77777777" w:rsidR="00E10B31" w:rsidRDefault="00E10B31" w:rsidP="00E10B31">
      <w:r>
        <w:t>Als de (op dit moment nog niet uitgeleverde) BRK-WOZ-koppeling wordt gebruikt, worden de percelen gecontroleerd in het BRK-schema. In dit geval worden alleen de percelen gecontroleerd van perceelrelaties, waarbij de einddatum op of na 1 januari 2016 ligt.</w:t>
      </w:r>
    </w:p>
    <w:p w14:paraId="1133B3F8" w14:textId="77777777" w:rsidR="00E10B31" w:rsidRDefault="00E10B31" w:rsidP="00E10B31"/>
    <w:p w14:paraId="078BF31C" w14:textId="77777777" w:rsidR="00D81677" w:rsidRPr="0031337E" w:rsidRDefault="000314C0" w:rsidP="00E10B31">
      <w:pPr>
        <w:rPr>
          <w:rStyle w:val="Nadruk"/>
        </w:rPr>
      </w:pPr>
      <w:r w:rsidRPr="0031337E">
        <w:rPr>
          <w:rStyle w:val="Nadruk"/>
        </w:rPr>
        <w:t>I</w:t>
      </w:r>
      <w:r w:rsidR="00D81677" w:rsidRPr="0031337E">
        <w:rPr>
          <w:rStyle w:val="Nadruk"/>
        </w:rPr>
        <w:t>nstelling voor Automatisch verwerken is Afkeuren = Ja en Handmatig verwerken Afkeuren = Ja.</w:t>
      </w:r>
    </w:p>
    <w:p w14:paraId="1EFA2DA0" w14:textId="77777777" w:rsidR="00E10B31" w:rsidRDefault="00E10B31" w:rsidP="00E10B31"/>
    <w:p w14:paraId="7EB50C4B" w14:textId="77777777" w:rsidR="000F3CEC" w:rsidRPr="0031337E" w:rsidRDefault="000F3CEC" w:rsidP="00E10B31">
      <w:pPr>
        <w:rPr>
          <w:b/>
        </w:rPr>
      </w:pPr>
      <w:r w:rsidRPr="0031337E">
        <w:rPr>
          <w:b/>
        </w:rPr>
        <w:t>Behandelen van deze uitval</w:t>
      </w:r>
    </w:p>
    <w:p w14:paraId="02A589CB" w14:textId="77777777" w:rsidR="000F3CEC" w:rsidRDefault="000F3CEC" w:rsidP="00E10B31"/>
    <w:p w14:paraId="23A3DDA1" w14:textId="77777777" w:rsidR="006B662E" w:rsidRDefault="000F3CEC" w:rsidP="00E10B31">
      <w:r>
        <w:t>Omdat gemeenten op dit moment op GBLT voorlopen met hun BRK-verwerk</w:t>
      </w:r>
      <w:r w:rsidR="000D2A04">
        <w:t>ing ontvangen we onvermijdelijk WOZ-berichten met</w:t>
      </w:r>
      <w:r w:rsidR="00DD6140">
        <w:t xml:space="preserve"> nieuwe percelen die</w:t>
      </w:r>
      <w:r w:rsidR="000D2A04">
        <w:t xml:space="preserve"> bij GBLT in Key2Percelen nog niet </w:t>
      </w:r>
      <w:r w:rsidR="00DD6140">
        <w:t>bekend zijn</w:t>
      </w:r>
      <w:r w:rsidR="000D2A04">
        <w:t xml:space="preserve">. Deze komen met een AFNW011 melding in de uitval. In de meldingstekst staat </w:t>
      </w:r>
      <w:r w:rsidR="00DD6140">
        <w:t>geen</w:t>
      </w:r>
      <w:r w:rsidR="000D2A04">
        <w:t xml:space="preserve"> begindatum van het perceel (bij Centric is een wens voor verduidelijking ingediend). Die zie je wel als je de aangeleverde kadastrale mutatie opent, maar het steeds openen en weer sluiten van de uitval is nog al tijd</w:t>
      </w:r>
      <w:r w:rsidR="00A232A8">
        <w:t>rovend.</w:t>
      </w:r>
    </w:p>
    <w:p w14:paraId="607A3BC3" w14:textId="77777777" w:rsidR="006B662E" w:rsidRDefault="006B662E" w:rsidP="00E10B31"/>
    <w:p w14:paraId="4C538340" w14:textId="77777777" w:rsidR="000D2A04" w:rsidRDefault="000D2A04" w:rsidP="00E10B31">
      <w:r>
        <w:t xml:space="preserve">Vandaar de aanbeveling om bij veel </w:t>
      </w:r>
      <w:r w:rsidR="006B662E">
        <w:t>AFNW011 meldingen die per 25 stuks te</w:t>
      </w:r>
      <w:r w:rsidR="0031239D">
        <w:t xml:space="preserve"> selecteren en</w:t>
      </w:r>
      <w:r w:rsidR="006B662E">
        <w:t xml:space="preserve"> Verwerken (tenzij je duidelijk is dat ze allemaal van te recente datum zijn). </w:t>
      </w:r>
      <w:r>
        <w:t>De controle-instelling voor handmatig verwe</w:t>
      </w:r>
      <w:r w:rsidR="006B662E">
        <w:t xml:space="preserve">rken Afkeuren = Ja zorgt dat </w:t>
      </w:r>
      <w:r>
        <w:t xml:space="preserve">verwerkte uitval AFW01 </w:t>
      </w:r>
      <w:r w:rsidR="00DD6140">
        <w:t>toch</w:t>
      </w:r>
      <w:r>
        <w:t xml:space="preserve"> weer terugkomt in de Functionele uitval van de gemeente</w:t>
      </w:r>
      <w:r w:rsidR="00DD6140">
        <w:t xml:space="preserve"> mocht het perceel nog niet in Key2Percelen staan</w:t>
      </w:r>
      <w:r>
        <w:t>.</w:t>
      </w:r>
      <w:r w:rsidR="006B662E">
        <w:t xml:space="preserve"> Als Applicatiebeheer heeft meegedeeld dat de BRK-mutaties van een volgende maand zijn ingelezen, kun je bij al je gemeenten de AFNW011 (weer) eens Verwerken.</w:t>
      </w:r>
    </w:p>
    <w:p w14:paraId="3ADF1F2B" w14:textId="77777777" w:rsidR="006B662E" w:rsidRDefault="006B662E" w:rsidP="00E10B31"/>
    <w:p w14:paraId="1CBB8433" w14:textId="77777777" w:rsidR="006B662E" w:rsidRDefault="006B662E" w:rsidP="00E10B31">
      <w:r>
        <w:t>De melding</w:t>
      </w:r>
      <w:r w:rsidR="00F55506">
        <w:t>en AFNW012 en</w:t>
      </w:r>
      <w:r>
        <w:t xml:space="preserve"> AFNW013 </w:t>
      </w:r>
      <w:r w:rsidR="00F55506">
        <w:t xml:space="preserve">ontstaan door verschillen in begin- </w:t>
      </w:r>
      <w:r w:rsidR="00153B31">
        <w:t>of</w:t>
      </w:r>
      <w:r w:rsidR="00F55506">
        <w:t xml:space="preserve"> einddatums van perceelrelaties tussen Key2W en Key2B. Bijvoorbeeld omdat </w:t>
      </w:r>
      <w:r w:rsidR="00A232A8">
        <w:t>bij GBLT de AKR (</w:t>
      </w:r>
      <w:r w:rsidR="00DD6140">
        <w:t xml:space="preserve">via de </w:t>
      </w:r>
      <w:r w:rsidR="00A232A8">
        <w:t>KADWOZ-procedure</w:t>
      </w:r>
      <w:r w:rsidR="00DD6140">
        <w:t>s</w:t>
      </w:r>
      <w:r w:rsidR="00A232A8">
        <w:t xml:space="preserve">) </w:t>
      </w:r>
      <w:r w:rsidR="00F55506">
        <w:t xml:space="preserve">nog niet zover is bijgewerkt </w:t>
      </w:r>
      <w:r w:rsidR="00A232A8">
        <w:t>waardoor</w:t>
      </w:r>
      <w:r w:rsidR="00F55506">
        <w:t xml:space="preserve"> in Key2B de perceelrelatie nog actief is</w:t>
      </w:r>
      <w:r w:rsidR="00A232A8" w:rsidRPr="00A232A8">
        <w:t xml:space="preserve"> </w:t>
      </w:r>
      <w:r w:rsidR="00A232A8">
        <w:t>van een inmiddels vervallen perceel</w:t>
      </w:r>
      <w:r w:rsidR="00F55506">
        <w:t xml:space="preserve">. </w:t>
      </w:r>
      <w:r w:rsidR="00E8441C">
        <w:t>Deze uitvalmeldingen bij bestaande WOZ-objecten moet je na beoordeling Afhandelen</w:t>
      </w:r>
      <w:r w:rsidR="00DD6140">
        <w:t>; via de KADWOZ-verwerking</w:t>
      </w:r>
      <w:r w:rsidR="00E8441C">
        <w:t>.</w:t>
      </w:r>
    </w:p>
    <w:p w14:paraId="60CB4841" w14:textId="77777777" w:rsidR="00FC59D1" w:rsidRDefault="00FC59D1" w:rsidP="00E10B31"/>
    <w:p w14:paraId="719FDA80" w14:textId="77777777" w:rsidR="00FC59D1" w:rsidRDefault="009153E9" w:rsidP="00E10B31">
      <w:r>
        <w:t>B</w:t>
      </w:r>
      <w:r w:rsidR="00FC59D1">
        <w:t xml:space="preserve">ij een nieuw op te voeren WOZ-object </w:t>
      </w:r>
      <w:r>
        <w:t xml:space="preserve">met een perceelrelatie die in Key2B </w:t>
      </w:r>
      <w:r w:rsidR="00FC59D1">
        <w:t>inmiddels</w:t>
      </w:r>
      <w:r>
        <w:t xml:space="preserve"> is</w:t>
      </w:r>
      <w:r w:rsidR="00FC59D1">
        <w:t xml:space="preserve"> vervallen</w:t>
      </w:r>
      <w:r>
        <w:t xml:space="preserve"> kun je de AFNW013-melding oplossen door het perceel in Extra &gt; </w:t>
      </w:r>
      <w:proofErr w:type="spellStart"/>
      <w:r>
        <w:t>Kad.object</w:t>
      </w:r>
      <w:proofErr w:type="spellEnd"/>
      <w:r>
        <w:t xml:space="preserve"> in de WOZ-module even actief te maken, zie plaatje. Na Verwerken natuurlijk de Vervallen-vink weer </w:t>
      </w:r>
      <w:proofErr w:type="spellStart"/>
      <w:r>
        <w:t>teugzetten</w:t>
      </w:r>
      <w:proofErr w:type="spellEnd"/>
      <w:r>
        <w:t>.</w:t>
      </w:r>
    </w:p>
    <w:p w14:paraId="1C8E4821" w14:textId="77777777" w:rsidR="009153E9" w:rsidRDefault="009153E9" w:rsidP="00E10B31"/>
    <w:p w14:paraId="1971D58F" w14:textId="77777777" w:rsidR="009153E9" w:rsidRDefault="009153E9" w:rsidP="00E10B31">
      <w:r>
        <w:rPr>
          <w:noProof/>
        </w:rPr>
        <w:lastRenderedPageBreak/>
        <w:drawing>
          <wp:inline distT="0" distB="0" distL="0" distR="0" wp14:anchorId="1405FF03" wp14:editId="4514C0CD">
            <wp:extent cx="5759450" cy="2490399"/>
            <wp:effectExtent l="19050" t="19050" r="12700" b="24765"/>
            <wp:docPr id="6" name="Afbeelding 6" descr="cid:image005.jpg@01D7F71D.51F43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5.jpg@01D7F71D.51F434B0"/>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5759450" cy="2490399"/>
                    </a:xfrm>
                    <a:prstGeom prst="rect">
                      <a:avLst/>
                    </a:prstGeom>
                    <a:noFill/>
                    <a:ln>
                      <a:solidFill>
                        <a:schemeClr val="accent1"/>
                      </a:solidFill>
                    </a:ln>
                  </pic:spPr>
                </pic:pic>
              </a:graphicData>
            </a:graphic>
          </wp:inline>
        </w:drawing>
      </w:r>
    </w:p>
    <w:p w14:paraId="3F1A91EF" w14:textId="77777777" w:rsidR="00E8441C" w:rsidRDefault="00E8441C" w:rsidP="00E10B31"/>
    <w:p w14:paraId="795D667F" w14:textId="77777777" w:rsidR="00E8441C" w:rsidRDefault="00E8441C" w:rsidP="00E10B31">
      <w:r>
        <w:t xml:space="preserve">Bij een enkele gemeente is AFNW012 uitval voorgekomen bij nieuwe, nog op te voeren WOZ-objecten. De </w:t>
      </w:r>
      <w:r w:rsidR="00FC0ED3">
        <w:t>gemeen</w:t>
      </w:r>
      <w:r w:rsidR="00E408AD">
        <w:t>t</w:t>
      </w:r>
      <w:r w:rsidR="00FC0ED3">
        <w:t xml:space="preserve">elijke </w:t>
      </w:r>
      <w:r>
        <w:t xml:space="preserve">WOZ-applicatie maakt het </w:t>
      </w:r>
      <w:r w:rsidR="00DD6140">
        <w:t xml:space="preserve">blijkbaar </w:t>
      </w:r>
      <w:r>
        <w:t>mogelijk om perceelrelaties te beginnen vóór de begindatum van een perceel of appartem</w:t>
      </w:r>
      <w:r w:rsidR="00FC0ED3">
        <w:t xml:space="preserve">entsrecht. Het lukt dan </w:t>
      </w:r>
      <w:r w:rsidR="00986DE0">
        <w:t>in principe</w:t>
      </w:r>
      <w:r w:rsidR="00FC0ED3">
        <w:t xml:space="preserve"> niet om het nieuwe WOZ-object te Verwerken. </w:t>
      </w:r>
      <w:r w:rsidR="00DD6140">
        <w:t xml:space="preserve">Sinds de vorige versie van de Handleiding is ontdekt dat </w:t>
      </w:r>
      <w:r w:rsidR="00E60EAA">
        <w:t xml:space="preserve">het scherm Onderhoud kadastrale objecten in Extra &gt; </w:t>
      </w:r>
      <w:proofErr w:type="spellStart"/>
      <w:r w:rsidR="00E60EAA">
        <w:t>Kad.object</w:t>
      </w:r>
      <w:proofErr w:type="spellEnd"/>
      <w:r w:rsidR="00E60EAA">
        <w:t xml:space="preserve"> in de WOZ-module daarvoor een </w:t>
      </w:r>
      <w:proofErr w:type="spellStart"/>
      <w:r w:rsidR="00E60EAA">
        <w:t>workaround</w:t>
      </w:r>
      <w:proofErr w:type="spellEnd"/>
      <w:r w:rsidR="00E60EAA">
        <w:t xml:space="preserve"> biedt. Je kunt namelijk </w:t>
      </w:r>
      <w:r w:rsidR="00551DBA">
        <w:t xml:space="preserve">daar </w:t>
      </w:r>
      <w:r w:rsidR="00E60EAA">
        <w:t xml:space="preserve">de ‘Datum ontstaan’ van een perceel vervroegen. Doe </w:t>
      </w:r>
      <w:r w:rsidR="00551DBA">
        <w:t xml:space="preserve">wat </w:t>
      </w:r>
      <w:r w:rsidR="00E60EAA">
        <w:t xml:space="preserve">nodig is om een nieuw WOZ-object te kunnen opvoeren en zet de begindatum weer terug </w:t>
      </w:r>
      <w:r w:rsidR="00551DBA">
        <w:t>als het enigszins kan. De begindatum van het nieuwe WOZ-object, eventueel inclusief status 1 (Gevormd, Niet actief)-fase, moet kloppen met de LV WOZ en pas de begindatum van een gewijzigd(e) perceel(relatie) daar op aan.</w:t>
      </w:r>
    </w:p>
    <w:p w14:paraId="0F320CD4" w14:textId="77777777" w:rsidR="000F3CEC" w:rsidRDefault="000F3CEC" w:rsidP="00E10B31"/>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685"/>
        <w:gridCol w:w="1275"/>
        <w:gridCol w:w="5094"/>
      </w:tblGrid>
      <w:tr w:rsidR="00E10B31" w:rsidRPr="00B15E81" w14:paraId="03CAB4DE" w14:textId="77777777" w:rsidTr="00E10B31">
        <w:tc>
          <w:tcPr>
            <w:tcW w:w="1483" w:type="pct"/>
            <w:shd w:val="clear" w:color="auto" w:fill="7AB51D"/>
            <w:tcMar>
              <w:top w:w="60" w:type="dxa"/>
              <w:left w:w="60" w:type="dxa"/>
              <w:bottom w:w="60" w:type="dxa"/>
              <w:right w:w="60" w:type="dxa"/>
            </w:tcMar>
            <w:vAlign w:val="center"/>
            <w:hideMark/>
          </w:tcPr>
          <w:p w14:paraId="0E22C9B4" w14:textId="77777777" w:rsidR="00E10B31" w:rsidRPr="00E10B31" w:rsidRDefault="00E10B31" w:rsidP="000F3CEC">
            <w:pPr>
              <w:pStyle w:val="normal-tabel-kop"/>
              <w:rPr>
                <w:sz w:val="18"/>
                <w:szCs w:val="18"/>
              </w:rPr>
            </w:pPr>
            <w:r w:rsidRPr="00E10B31">
              <w:rPr>
                <w:sz w:val="18"/>
                <w:szCs w:val="18"/>
              </w:rPr>
              <w:t>Situatie</w:t>
            </w:r>
          </w:p>
        </w:tc>
        <w:tc>
          <w:tcPr>
            <w:tcW w:w="704" w:type="pct"/>
            <w:tcBorders>
              <w:bottom w:val="nil"/>
            </w:tcBorders>
            <w:shd w:val="clear" w:color="auto" w:fill="7AB51D"/>
          </w:tcPr>
          <w:p w14:paraId="67A0CA11" w14:textId="77777777" w:rsidR="00E10B31" w:rsidRPr="00E10B31" w:rsidRDefault="00E10B31" w:rsidP="00E10B31">
            <w:pPr>
              <w:pStyle w:val="normal-tabel-kop"/>
              <w:jc w:val="center"/>
              <w:rPr>
                <w:sz w:val="18"/>
                <w:szCs w:val="18"/>
              </w:rPr>
            </w:pPr>
            <w:r>
              <w:rPr>
                <w:sz w:val="18"/>
                <w:szCs w:val="18"/>
              </w:rPr>
              <w:t>Code controle</w:t>
            </w:r>
          </w:p>
        </w:tc>
        <w:tc>
          <w:tcPr>
            <w:tcW w:w="2813" w:type="pct"/>
            <w:shd w:val="clear" w:color="auto" w:fill="7AB51D"/>
            <w:tcMar>
              <w:top w:w="60" w:type="dxa"/>
              <w:left w:w="60" w:type="dxa"/>
              <w:bottom w:w="60" w:type="dxa"/>
              <w:right w:w="60" w:type="dxa"/>
            </w:tcMar>
            <w:vAlign w:val="center"/>
            <w:hideMark/>
          </w:tcPr>
          <w:p w14:paraId="1E74D98D" w14:textId="77777777" w:rsidR="00E10B31" w:rsidRPr="00E10B31" w:rsidRDefault="00E10B31" w:rsidP="000F3CEC">
            <w:pPr>
              <w:pStyle w:val="normal-tabel-kop"/>
              <w:rPr>
                <w:b w:val="0"/>
                <w:bCs w:val="0"/>
                <w:sz w:val="18"/>
                <w:szCs w:val="18"/>
              </w:rPr>
            </w:pPr>
            <w:r w:rsidRPr="00E10B31">
              <w:rPr>
                <w:sz w:val="18"/>
                <w:szCs w:val="18"/>
              </w:rPr>
              <w:t>Melding bij falen</w:t>
            </w:r>
          </w:p>
        </w:tc>
      </w:tr>
      <w:tr w:rsidR="00E10B31" w:rsidRPr="00B15E81" w14:paraId="768D38D0" w14:textId="77777777" w:rsidTr="00E10B31">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1289566F" w14:textId="77777777" w:rsidR="00E10B31" w:rsidRPr="00E10B31" w:rsidRDefault="00E10B31" w:rsidP="000F3CEC">
            <w:pPr>
              <w:pStyle w:val="normal-tabel"/>
              <w:rPr>
                <w:sz w:val="18"/>
                <w:szCs w:val="18"/>
              </w:rPr>
            </w:pPr>
            <w:r w:rsidRPr="00E10B31">
              <w:rPr>
                <w:sz w:val="18"/>
                <w:szCs w:val="18"/>
              </w:rPr>
              <w:t>Het perceel is niet gevonden.</w:t>
            </w:r>
          </w:p>
        </w:tc>
        <w:tc>
          <w:tcPr>
            <w:tcW w:w="704" w:type="pct"/>
            <w:tcBorders>
              <w:top w:val="nil"/>
              <w:bottom w:val="single" w:sz="6" w:space="0" w:color="7AB51D"/>
              <w:right w:val="single" w:sz="8" w:space="0" w:color="92D050"/>
            </w:tcBorders>
            <w:shd w:val="clear" w:color="auto" w:fill="FFFFFF"/>
          </w:tcPr>
          <w:p w14:paraId="39C59320" w14:textId="77777777" w:rsidR="00E10B31" w:rsidRPr="00E10B31" w:rsidRDefault="00E10B31" w:rsidP="00E10B31">
            <w:pPr>
              <w:pStyle w:val="normal-tabel"/>
              <w:jc w:val="center"/>
              <w:rPr>
                <w:b/>
                <w:sz w:val="18"/>
                <w:szCs w:val="18"/>
              </w:rPr>
            </w:pPr>
            <w:r w:rsidRPr="00E10B31">
              <w:rPr>
                <w:b/>
                <w:sz w:val="18"/>
                <w:szCs w:val="18"/>
              </w:rPr>
              <w:t>AFNW011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6BAA124E" w14:textId="77777777" w:rsidR="00E10B31" w:rsidRPr="00E10B31" w:rsidRDefault="00E10B31" w:rsidP="000F3CEC">
            <w:pPr>
              <w:pStyle w:val="normal-tabel"/>
              <w:rPr>
                <w:sz w:val="18"/>
                <w:szCs w:val="18"/>
              </w:rPr>
            </w:pPr>
            <w:r w:rsidRPr="00E10B31">
              <w:rPr>
                <w:sz w:val="18"/>
                <w:szCs w:val="18"/>
              </w:rPr>
              <w:t>Het perceel &lt;identificatie&gt; bestaat niet.</w:t>
            </w:r>
          </w:p>
        </w:tc>
      </w:tr>
      <w:tr w:rsidR="00E10B31" w:rsidRPr="00B15E81" w14:paraId="1841AFC5" w14:textId="77777777" w:rsidTr="00E10B31">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22C974C8" w14:textId="77777777" w:rsidR="00E10B31" w:rsidRPr="00E10B31" w:rsidRDefault="00E10B31" w:rsidP="000F3CEC">
            <w:pPr>
              <w:pStyle w:val="normal-tabel"/>
              <w:rPr>
                <w:sz w:val="18"/>
                <w:szCs w:val="18"/>
              </w:rPr>
            </w:pPr>
            <w:r w:rsidRPr="00E10B31">
              <w:rPr>
                <w:sz w:val="18"/>
                <w:szCs w:val="18"/>
              </w:rPr>
              <w:t>De ingangsdatum van het perceel ligt na de ingangsdatum van de perceelrelatie.</w:t>
            </w:r>
          </w:p>
        </w:tc>
        <w:tc>
          <w:tcPr>
            <w:tcW w:w="704" w:type="pct"/>
            <w:tcBorders>
              <w:top w:val="single" w:sz="6" w:space="0" w:color="7AB51D"/>
              <w:bottom w:val="single" w:sz="6" w:space="0" w:color="7AB51D"/>
              <w:right w:val="single" w:sz="8" w:space="0" w:color="92D050"/>
            </w:tcBorders>
            <w:shd w:val="clear" w:color="auto" w:fill="FFFFFF"/>
          </w:tcPr>
          <w:p w14:paraId="2591E1D1" w14:textId="77777777" w:rsidR="00E10B31" w:rsidRPr="00E10B31" w:rsidRDefault="00E10B31" w:rsidP="00E10B31">
            <w:pPr>
              <w:pStyle w:val="normal-tabel"/>
              <w:jc w:val="center"/>
              <w:rPr>
                <w:b/>
                <w:sz w:val="18"/>
                <w:szCs w:val="18"/>
              </w:rPr>
            </w:pPr>
            <w:r w:rsidRPr="00E10B31">
              <w:rPr>
                <w:b/>
                <w:sz w:val="18"/>
                <w:szCs w:val="18"/>
              </w:rPr>
              <w:t>AFNW012</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6890DB80" w14:textId="77777777" w:rsidR="00E10B31" w:rsidRPr="00E10B31" w:rsidRDefault="00E10B31" w:rsidP="000F3CEC">
            <w:pPr>
              <w:pStyle w:val="normal-tabel"/>
              <w:rPr>
                <w:sz w:val="18"/>
                <w:szCs w:val="18"/>
              </w:rPr>
            </w:pPr>
            <w:r w:rsidRPr="00E10B31">
              <w:rPr>
                <w:sz w:val="18"/>
                <w:szCs w:val="18"/>
              </w:rPr>
              <w:t>Ingangsdatum perceel &lt;identificatie&gt; (&lt;ingangsdatum perceel&gt;) ligt na ingangsdatum perceelrelatie (&lt;ingangsdatum perceelrelatie&gt;).</w:t>
            </w:r>
          </w:p>
        </w:tc>
      </w:tr>
      <w:tr w:rsidR="00E10B31" w:rsidRPr="00B15E81" w14:paraId="00F72006" w14:textId="77777777" w:rsidTr="00E10B31">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2B00CC1E" w14:textId="77777777" w:rsidR="00E10B31" w:rsidRPr="00E10B31" w:rsidRDefault="00E10B31" w:rsidP="000F3CEC">
            <w:pPr>
              <w:pStyle w:val="normal-tabel"/>
              <w:rPr>
                <w:sz w:val="18"/>
                <w:szCs w:val="18"/>
              </w:rPr>
            </w:pPr>
            <w:r w:rsidRPr="00E10B31">
              <w:rPr>
                <w:sz w:val="18"/>
                <w:szCs w:val="18"/>
              </w:rPr>
              <w:t>De einddatum van het perceel ligt voor de einddatum van de perceelrelatie.</w:t>
            </w:r>
          </w:p>
        </w:tc>
        <w:tc>
          <w:tcPr>
            <w:tcW w:w="704" w:type="pct"/>
            <w:tcBorders>
              <w:top w:val="single" w:sz="6" w:space="0" w:color="7AB51D"/>
              <w:bottom w:val="single" w:sz="6" w:space="0" w:color="7AB51D"/>
              <w:right w:val="single" w:sz="8" w:space="0" w:color="92D050"/>
            </w:tcBorders>
            <w:shd w:val="clear" w:color="auto" w:fill="FFFFFF"/>
          </w:tcPr>
          <w:p w14:paraId="58A3738A" w14:textId="77777777" w:rsidR="00E10B31" w:rsidRPr="00E10B31" w:rsidRDefault="00E10B31" w:rsidP="00E10B31">
            <w:pPr>
              <w:pStyle w:val="normal-tabel"/>
              <w:jc w:val="center"/>
              <w:rPr>
                <w:b/>
                <w:sz w:val="18"/>
                <w:szCs w:val="18"/>
              </w:rPr>
            </w:pPr>
            <w:r w:rsidRPr="00E10B31">
              <w:rPr>
                <w:b/>
                <w:sz w:val="18"/>
                <w:szCs w:val="18"/>
              </w:rPr>
              <w:t>AFNW013</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11944A68" w14:textId="77777777" w:rsidR="00E10B31" w:rsidRPr="00E10B31" w:rsidRDefault="00E10B31" w:rsidP="000F3CEC">
            <w:pPr>
              <w:pStyle w:val="normal-tabel"/>
              <w:rPr>
                <w:sz w:val="18"/>
                <w:szCs w:val="18"/>
              </w:rPr>
            </w:pPr>
            <w:r w:rsidRPr="00E10B31">
              <w:rPr>
                <w:sz w:val="18"/>
                <w:szCs w:val="18"/>
              </w:rPr>
              <w:t>Einddatum perceel &lt;identificatie&gt; (&lt;einddatum perceel&gt;) ligt voor einddatum perceelrelatie (&lt;einddatum perceelrelatie&gt;)</w:t>
            </w:r>
          </w:p>
        </w:tc>
      </w:tr>
    </w:tbl>
    <w:p w14:paraId="2394280D" w14:textId="77777777" w:rsidR="00FD1540" w:rsidRDefault="00FD1540" w:rsidP="00FD1540"/>
    <w:p w14:paraId="05D1321A" w14:textId="77777777" w:rsidR="009D0A69" w:rsidRDefault="009D0A69" w:rsidP="00FD1540"/>
    <w:p w14:paraId="457BB0FA" w14:textId="77777777" w:rsidR="00FD1540" w:rsidRPr="00872B39" w:rsidRDefault="00872B39" w:rsidP="009D0A69">
      <w:pPr>
        <w:pStyle w:val="Kop3"/>
      </w:pPr>
      <w:bookmarkStart w:id="42" w:name="_Toc107210899"/>
      <w:r w:rsidRPr="00872B39">
        <w:t>6</w:t>
      </w:r>
      <w:r w:rsidR="00FD1540" w:rsidRPr="00872B39">
        <w:t>.</w:t>
      </w:r>
      <w:r w:rsidR="00412715" w:rsidRPr="00872B39">
        <w:t>8.1 AFNS02 Perceel bestaat niet in BRK of AKR</w:t>
      </w:r>
      <w:bookmarkEnd w:id="42"/>
      <w:r w:rsidR="00FD1540" w:rsidRPr="00872B39">
        <w:t xml:space="preserve"> </w:t>
      </w:r>
    </w:p>
    <w:p w14:paraId="35413861" w14:textId="77777777" w:rsidR="00BD198F" w:rsidRDefault="00BD198F" w:rsidP="00BD198F">
      <w:r>
        <w:t xml:space="preserve">Dit is dezelfde controle als </w:t>
      </w:r>
      <w:r w:rsidR="00963941">
        <w:t>AFNW011, maar dan voor sluimerende WOZ-objecten</w:t>
      </w:r>
    </w:p>
    <w:p w14:paraId="221CC366" w14:textId="77777777" w:rsidR="00BD198F" w:rsidRDefault="00BD198F" w:rsidP="00BD198F"/>
    <w:p w14:paraId="4480D195" w14:textId="77777777" w:rsidR="00963941" w:rsidRPr="0031337E" w:rsidRDefault="000314C0" w:rsidP="00963941">
      <w:pPr>
        <w:rPr>
          <w:rStyle w:val="Nadruk"/>
        </w:rPr>
      </w:pPr>
      <w:r w:rsidRPr="0031337E">
        <w:rPr>
          <w:rStyle w:val="Nadruk"/>
        </w:rPr>
        <w:t>I</w:t>
      </w:r>
      <w:r w:rsidR="00963941" w:rsidRPr="0031337E">
        <w:rPr>
          <w:rStyle w:val="Nadruk"/>
        </w:rPr>
        <w:t>nstelling voor Automatisch verwerken is Afkeuren = Ja en Handmatig verwerken Afkeuren = Ja.</w:t>
      </w:r>
    </w:p>
    <w:p w14:paraId="1CF51D71" w14:textId="77777777" w:rsidR="00963941" w:rsidRDefault="00963941" w:rsidP="00BD198F"/>
    <w:p w14:paraId="02774980" w14:textId="77777777" w:rsidR="009D3033" w:rsidRDefault="00963941" w:rsidP="00963941">
      <w:r w:rsidRPr="0031337E">
        <w:rPr>
          <w:b/>
        </w:rPr>
        <w:t>Behandelen van deze uitval</w:t>
      </w:r>
      <w:r>
        <w:t xml:space="preserve"> doe je op dezelfde manier als 4.8 AFNW01</w:t>
      </w:r>
    </w:p>
    <w:p w14:paraId="354B77FC" w14:textId="77777777" w:rsidR="00BD198F" w:rsidRDefault="00BD198F" w:rsidP="00BD198F"/>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685"/>
        <w:gridCol w:w="1275"/>
        <w:gridCol w:w="5094"/>
      </w:tblGrid>
      <w:tr w:rsidR="00963941" w:rsidRPr="00B15E81" w14:paraId="64A1EBFE" w14:textId="77777777" w:rsidTr="00963941">
        <w:tc>
          <w:tcPr>
            <w:tcW w:w="1483" w:type="pct"/>
            <w:shd w:val="clear" w:color="auto" w:fill="7AB51D"/>
            <w:tcMar>
              <w:top w:w="60" w:type="dxa"/>
              <w:left w:w="60" w:type="dxa"/>
              <w:bottom w:w="60" w:type="dxa"/>
              <w:right w:w="60" w:type="dxa"/>
            </w:tcMar>
            <w:vAlign w:val="center"/>
            <w:hideMark/>
          </w:tcPr>
          <w:p w14:paraId="2B46D924" w14:textId="77777777" w:rsidR="00963941" w:rsidRPr="00BD198F" w:rsidRDefault="00963941" w:rsidP="00F347B5">
            <w:pPr>
              <w:pStyle w:val="normal-tabel-kop"/>
              <w:rPr>
                <w:sz w:val="18"/>
                <w:szCs w:val="18"/>
              </w:rPr>
            </w:pPr>
            <w:r w:rsidRPr="00BD198F">
              <w:rPr>
                <w:sz w:val="18"/>
                <w:szCs w:val="18"/>
              </w:rPr>
              <w:t>Situatie</w:t>
            </w:r>
          </w:p>
        </w:tc>
        <w:tc>
          <w:tcPr>
            <w:tcW w:w="704" w:type="pct"/>
            <w:tcBorders>
              <w:bottom w:val="nil"/>
            </w:tcBorders>
            <w:shd w:val="clear" w:color="auto" w:fill="7AB51D"/>
          </w:tcPr>
          <w:p w14:paraId="5804F558" w14:textId="77777777" w:rsidR="00963941" w:rsidRPr="00BD198F" w:rsidRDefault="00963941" w:rsidP="00963941">
            <w:pPr>
              <w:pStyle w:val="normal-tabel-kop"/>
              <w:jc w:val="center"/>
              <w:rPr>
                <w:sz w:val="18"/>
                <w:szCs w:val="18"/>
              </w:rPr>
            </w:pPr>
            <w:r>
              <w:rPr>
                <w:sz w:val="18"/>
                <w:szCs w:val="18"/>
              </w:rPr>
              <w:t>Code controle</w:t>
            </w:r>
          </w:p>
        </w:tc>
        <w:tc>
          <w:tcPr>
            <w:tcW w:w="2813" w:type="pct"/>
            <w:shd w:val="clear" w:color="auto" w:fill="7AB51D"/>
            <w:tcMar>
              <w:top w:w="60" w:type="dxa"/>
              <w:left w:w="60" w:type="dxa"/>
              <w:bottom w:w="60" w:type="dxa"/>
              <w:right w:w="60" w:type="dxa"/>
            </w:tcMar>
            <w:vAlign w:val="center"/>
            <w:hideMark/>
          </w:tcPr>
          <w:p w14:paraId="514524CF" w14:textId="77777777" w:rsidR="00963941" w:rsidRPr="00BD198F" w:rsidRDefault="00963941" w:rsidP="00F347B5">
            <w:pPr>
              <w:pStyle w:val="normal-tabel-kop"/>
              <w:rPr>
                <w:b w:val="0"/>
                <w:bCs w:val="0"/>
                <w:sz w:val="18"/>
                <w:szCs w:val="18"/>
              </w:rPr>
            </w:pPr>
            <w:r w:rsidRPr="00BD198F">
              <w:rPr>
                <w:sz w:val="18"/>
                <w:szCs w:val="18"/>
              </w:rPr>
              <w:t>Melding bij falen</w:t>
            </w:r>
          </w:p>
        </w:tc>
      </w:tr>
      <w:tr w:rsidR="00963941" w:rsidRPr="00B15E81" w14:paraId="5885AB53" w14:textId="77777777" w:rsidTr="00963941">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32E76476" w14:textId="77777777" w:rsidR="00963941" w:rsidRPr="00BD198F" w:rsidRDefault="00963941" w:rsidP="00F347B5">
            <w:pPr>
              <w:pStyle w:val="normal-tabel"/>
              <w:rPr>
                <w:sz w:val="18"/>
                <w:szCs w:val="18"/>
              </w:rPr>
            </w:pPr>
            <w:r w:rsidRPr="00BD198F">
              <w:rPr>
                <w:sz w:val="18"/>
                <w:szCs w:val="18"/>
              </w:rPr>
              <w:t>Het perceel bestaat niet.</w:t>
            </w:r>
          </w:p>
        </w:tc>
        <w:tc>
          <w:tcPr>
            <w:tcW w:w="704" w:type="pct"/>
            <w:tcBorders>
              <w:top w:val="nil"/>
              <w:bottom w:val="single" w:sz="6" w:space="0" w:color="7AB51D"/>
              <w:right w:val="single" w:sz="8" w:space="0" w:color="92D050"/>
            </w:tcBorders>
            <w:shd w:val="clear" w:color="auto" w:fill="FFFFFF"/>
          </w:tcPr>
          <w:p w14:paraId="7205E000" w14:textId="77777777" w:rsidR="00963941" w:rsidRPr="00963941" w:rsidRDefault="00963941" w:rsidP="00963941">
            <w:pPr>
              <w:pStyle w:val="normal-tabel"/>
              <w:jc w:val="center"/>
              <w:rPr>
                <w:b/>
                <w:sz w:val="18"/>
                <w:szCs w:val="18"/>
              </w:rPr>
            </w:pPr>
            <w:r w:rsidRPr="00963941">
              <w:rPr>
                <w:b/>
                <w:sz w:val="18"/>
                <w:szCs w:val="18"/>
              </w:rPr>
              <w:t>AFNS021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666F57BC" w14:textId="77777777" w:rsidR="00963941" w:rsidRPr="00BD198F" w:rsidRDefault="00963941" w:rsidP="00F347B5">
            <w:pPr>
              <w:pStyle w:val="normal-tabel"/>
              <w:rPr>
                <w:sz w:val="18"/>
                <w:szCs w:val="18"/>
              </w:rPr>
            </w:pPr>
            <w:r w:rsidRPr="00BD198F">
              <w:rPr>
                <w:sz w:val="18"/>
                <w:szCs w:val="18"/>
              </w:rPr>
              <w:t>Het perceel &lt;identificatie&gt; bestaat niet.</w:t>
            </w:r>
          </w:p>
        </w:tc>
      </w:tr>
      <w:tr w:rsidR="00963941" w:rsidRPr="00B15E81" w14:paraId="2C945B75" w14:textId="77777777" w:rsidTr="00963941">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1B0A7BCD" w14:textId="77777777" w:rsidR="00963941" w:rsidRPr="00BD198F" w:rsidRDefault="00963941" w:rsidP="00F347B5">
            <w:pPr>
              <w:pStyle w:val="normal-tabel"/>
              <w:rPr>
                <w:sz w:val="18"/>
                <w:szCs w:val="18"/>
              </w:rPr>
            </w:pPr>
            <w:r w:rsidRPr="00BD198F">
              <w:rPr>
                <w:sz w:val="18"/>
                <w:szCs w:val="18"/>
              </w:rPr>
              <w:lastRenderedPageBreak/>
              <w:t>De ingangsdatum van het perceel ligt na de ingangsdatum van de perceelrelatie.</w:t>
            </w:r>
          </w:p>
        </w:tc>
        <w:tc>
          <w:tcPr>
            <w:tcW w:w="704" w:type="pct"/>
            <w:tcBorders>
              <w:top w:val="single" w:sz="6" w:space="0" w:color="7AB51D"/>
              <w:bottom w:val="single" w:sz="6" w:space="0" w:color="7AB51D"/>
              <w:right w:val="single" w:sz="8" w:space="0" w:color="92D050"/>
            </w:tcBorders>
            <w:shd w:val="clear" w:color="auto" w:fill="FFFFFF"/>
          </w:tcPr>
          <w:p w14:paraId="7C3C297B" w14:textId="77777777" w:rsidR="00963941" w:rsidRPr="00963941" w:rsidRDefault="00963941" w:rsidP="00963941">
            <w:pPr>
              <w:pStyle w:val="normal-tabel"/>
              <w:jc w:val="center"/>
              <w:rPr>
                <w:b/>
                <w:sz w:val="18"/>
                <w:szCs w:val="18"/>
              </w:rPr>
            </w:pPr>
            <w:r w:rsidRPr="00963941">
              <w:rPr>
                <w:b/>
                <w:sz w:val="18"/>
                <w:szCs w:val="18"/>
              </w:rPr>
              <w:t>AFNS022</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2B1054DD" w14:textId="77777777" w:rsidR="00963941" w:rsidRPr="00BD198F" w:rsidRDefault="00963941" w:rsidP="00F347B5">
            <w:pPr>
              <w:pStyle w:val="normal-tabel"/>
              <w:rPr>
                <w:sz w:val="18"/>
                <w:szCs w:val="18"/>
              </w:rPr>
            </w:pPr>
            <w:r w:rsidRPr="00BD198F">
              <w:rPr>
                <w:sz w:val="18"/>
                <w:szCs w:val="18"/>
              </w:rPr>
              <w:t>Ingangsdatum perceel &lt;identificatie&gt; ligt na ingangsdatum perceelrelatie.</w:t>
            </w:r>
          </w:p>
        </w:tc>
      </w:tr>
      <w:tr w:rsidR="00963941" w:rsidRPr="00B15E81" w14:paraId="0D8FB7F2" w14:textId="77777777" w:rsidTr="00963941">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528561AF" w14:textId="77777777" w:rsidR="00963941" w:rsidRPr="00BD198F" w:rsidRDefault="00963941" w:rsidP="00F347B5">
            <w:pPr>
              <w:pStyle w:val="normal-tabel"/>
              <w:rPr>
                <w:sz w:val="18"/>
                <w:szCs w:val="18"/>
              </w:rPr>
            </w:pPr>
            <w:r w:rsidRPr="00BD198F">
              <w:rPr>
                <w:sz w:val="18"/>
                <w:szCs w:val="18"/>
              </w:rPr>
              <w:t>De einddatum van het perceel ligt voor de einddatum van de perceelrelatie.</w:t>
            </w:r>
          </w:p>
        </w:tc>
        <w:tc>
          <w:tcPr>
            <w:tcW w:w="704" w:type="pct"/>
            <w:tcBorders>
              <w:top w:val="single" w:sz="6" w:space="0" w:color="7AB51D"/>
              <w:bottom w:val="single" w:sz="6" w:space="0" w:color="7AB51D"/>
              <w:right w:val="single" w:sz="8" w:space="0" w:color="92D050"/>
            </w:tcBorders>
            <w:shd w:val="clear" w:color="auto" w:fill="FFFFFF"/>
          </w:tcPr>
          <w:p w14:paraId="620149AB" w14:textId="77777777" w:rsidR="00963941" w:rsidRPr="00963941" w:rsidRDefault="00963941" w:rsidP="00963941">
            <w:pPr>
              <w:pStyle w:val="normal-tabel"/>
              <w:jc w:val="center"/>
              <w:rPr>
                <w:b/>
                <w:sz w:val="18"/>
                <w:szCs w:val="18"/>
              </w:rPr>
            </w:pPr>
            <w:r w:rsidRPr="00963941">
              <w:rPr>
                <w:b/>
                <w:sz w:val="18"/>
                <w:szCs w:val="18"/>
              </w:rPr>
              <w:t>AFNS023</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66740FD1" w14:textId="77777777" w:rsidR="00963941" w:rsidRPr="00BD198F" w:rsidRDefault="00963941" w:rsidP="00F347B5">
            <w:pPr>
              <w:pStyle w:val="normal-tabel"/>
              <w:rPr>
                <w:sz w:val="18"/>
                <w:szCs w:val="18"/>
              </w:rPr>
            </w:pPr>
            <w:r w:rsidRPr="00BD198F">
              <w:rPr>
                <w:sz w:val="18"/>
                <w:szCs w:val="18"/>
              </w:rPr>
              <w:t>Einddatum perceel &lt;identificatie&gt; (&lt;einddatum perceel&gt;) ligt voor einddatum perceelrelatie.</w:t>
            </w:r>
          </w:p>
        </w:tc>
      </w:tr>
    </w:tbl>
    <w:p w14:paraId="5D906B6C" w14:textId="77777777" w:rsidR="00FC0ED3" w:rsidRDefault="00FC0ED3" w:rsidP="00FC0ED3"/>
    <w:p w14:paraId="0875E408" w14:textId="77777777" w:rsidR="009D0A69" w:rsidRPr="00FC0ED3" w:rsidRDefault="009D0A69" w:rsidP="00FC0ED3"/>
    <w:p w14:paraId="2DB9B98F" w14:textId="77777777" w:rsidR="00FD1540" w:rsidRPr="00872B39" w:rsidRDefault="00872B39" w:rsidP="00A5509E">
      <w:pPr>
        <w:pStyle w:val="Kop3"/>
      </w:pPr>
      <w:bookmarkStart w:id="43" w:name="_Toc107210900"/>
      <w:r w:rsidRPr="00872B39">
        <w:t>6</w:t>
      </w:r>
      <w:r w:rsidR="00FD1540" w:rsidRPr="00872B39">
        <w:t>.</w:t>
      </w:r>
      <w:r w:rsidR="00412715" w:rsidRPr="00872B39">
        <w:t>9</w:t>
      </w:r>
      <w:r w:rsidR="00FD1540" w:rsidRPr="00872B39">
        <w:t xml:space="preserve"> </w:t>
      </w:r>
      <w:r w:rsidR="00412715" w:rsidRPr="00872B39">
        <w:t>AFNW07 Aanduiding object niet uniek</w:t>
      </w:r>
      <w:bookmarkEnd w:id="43"/>
    </w:p>
    <w:p w14:paraId="491074B2" w14:textId="77777777" w:rsidR="00CA040D" w:rsidRDefault="00CA040D" w:rsidP="00CA040D">
      <w:r>
        <w:t>Bij deze controle wordt gekeken of het adres van het aangeleverde object in Key2belas</w:t>
      </w:r>
      <w:r w:rsidR="00DA523C">
        <w:t>t</w:t>
      </w:r>
      <w:r>
        <w:t>ingen al aan een ander object is gekoppeld. Als dat zo is, kan het bericht niet zondermeer verwerkt worden.</w:t>
      </w:r>
    </w:p>
    <w:p w14:paraId="1759B106" w14:textId="77777777" w:rsidR="00CA040D" w:rsidRDefault="00CA040D" w:rsidP="00CA040D"/>
    <w:p w14:paraId="66E8FD48" w14:textId="77777777" w:rsidR="000314C0" w:rsidRPr="00F15F01" w:rsidRDefault="000314C0" w:rsidP="000314C0">
      <w:pPr>
        <w:rPr>
          <w:rStyle w:val="Nadruk"/>
        </w:rPr>
      </w:pPr>
      <w:r w:rsidRPr="00F15F01">
        <w:rPr>
          <w:rStyle w:val="Nadruk"/>
        </w:rPr>
        <w:t>Instelling voor Automatisch verwerken is Afkeuren = Ja en Handmatig verwerken Afkeuren = Nee.</w:t>
      </w:r>
    </w:p>
    <w:p w14:paraId="1349A5A6" w14:textId="77777777" w:rsidR="00CA040D" w:rsidRPr="00F15F01" w:rsidRDefault="00CA040D" w:rsidP="00CA040D">
      <w:pPr>
        <w:rPr>
          <w:rStyle w:val="Nadruk"/>
        </w:rPr>
      </w:pPr>
    </w:p>
    <w:p w14:paraId="0B6499C4" w14:textId="77777777" w:rsidR="00DA523C" w:rsidRPr="00F15F01" w:rsidRDefault="00DA523C" w:rsidP="00CA040D">
      <w:pPr>
        <w:rPr>
          <w:b/>
        </w:rPr>
      </w:pPr>
      <w:r w:rsidRPr="00F15F01">
        <w:rPr>
          <w:b/>
        </w:rPr>
        <w:t>Behandeling van deze uitval</w:t>
      </w:r>
    </w:p>
    <w:p w14:paraId="2D6B9A1E" w14:textId="77777777" w:rsidR="00DA523C" w:rsidRDefault="00DA523C" w:rsidP="00CA040D"/>
    <w:p w14:paraId="1404474B" w14:textId="77777777" w:rsidR="004A4084" w:rsidRDefault="00DA523C" w:rsidP="004A4084">
      <w:r>
        <w:t>AFNW071-uitval laat je staan tot dat het BAG-adres dat ontbreekt</w:t>
      </w:r>
      <w:r w:rsidR="004A4084">
        <w:t xml:space="preserve"> is ingelezen in de ADR-module.</w:t>
      </w:r>
    </w:p>
    <w:p w14:paraId="032FCC49" w14:textId="77777777" w:rsidR="004A4084" w:rsidRDefault="004A4084" w:rsidP="004A4084"/>
    <w:p w14:paraId="5BBCBD4C" w14:textId="77777777" w:rsidR="004A4084" w:rsidRDefault="004A4084" w:rsidP="004A4084">
      <w:pPr>
        <w:rPr>
          <w:rFonts w:ascii="Lucida Sans" w:hAnsi="Lucida Sans"/>
        </w:rPr>
      </w:pPr>
      <w:r>
        <w:t>Op donderdag 23 december 2021 is GBLT gestart met het inlezen van BAG 2.0-mutaties.</w:t>
      </w:r>
      <w:r w:rsidRPr="004A4084">
        <w:t xml:space="preserve"> </w:t>
      </w:r>
      <w:r>
        <w:t xml:space="preserve">Het inleesproces is door de nieuwe functionaliteit gewijzigd. Voorheen werden zogeheten BAG-extracten (bestanden) gedownload, opgeslagen en ingelezen in Key2Datadistributie. Deze mutaties werden </w:t>
      </w:r>
      <w:r w:rsidR="000F2131">
        <w:t>daarna</w:t>
      </w:r>
      <w:r>
        <w:t xml:space="preserve"> verwerkt in Key2B. In het nieuwe proces ontvangt GBLT notificaties. Uit deze notificaties blijkt dat er op een bepaald BAG-</w:t>
      </w:r>
      <w:proofErr w:type="spellStart"/>
      <w:r>
        <w:t>id</w:t>
      </w:r>
      <w:proofErr w:type="spellEnd"/>
      <w:r>
        <w:t xml:space="preserve"> een mutatie heeft plaatsgevonden. Vervolgens wordt de BAG bevraagd en ontvangt GBLT de daadwerkelijke mutatie in het resp</w:t>
      </w:r>
      <w:r w:rsidR="007F20F3">
        <w:t xml:space="preserve">onsbericht. Dit proces gaat geautomatiseerd. Als </w:t>
      </w:r>
      <w:r>
        <w:t>ergens een fout optreedt, wordt d</w:t>
      </w:r>
      <w:r w:rsidR="007F20F3">
        <w:t>eze</w:t>
      </w:r>
      <w:r>
        <w:t xml:space="preserve"> door Gegevensbeheer gesignaleerd en opgelost. </w:t>
      </w:r>
      <w:r w:rsidRPr="004A4084">
        <w:rPr>
          <w:b/>
        </w:rPr>
        <w:t>De frequentie van inlezen blijft v</w:t>
      </w:r>
      <w:r w:rsidR="009966E0">
        <w:rPr>
          <w:b/>
        </w:rPr>
        <w:t>oorlopig maandelijks vanaf de 16</w:t>
      </w:r>
      <w:r w:rsidR="009966E0" w:rsidRPr="009966E0">
        <w:rPr>
          <w:b/>
          <w:vertAlign w:val="superscript"/>
        </w:rPr>
        <w:t>e</w:t>
      </w:r>
      <w:r w:rsidR="009966E0">
        <w:rPr>
          <w:b/>
        </w:rPr>
        <w:t xml:space="preserve"> van een maand t/m de 15</w:t>
      </w:r>
      <w:r w:rsidR="009966E0" w:rsidRPr="009966E0">
        <w:rPr>
          <w:b/>
          <w:vertAlign w:val="superscript"/>
        </w:rPr>
        <w:t>e</w:t>
      </w:r>
      <w:r w:rsidR="009966E0">
        <w:rPr>
          <w:b/>
        </w:rPr>
        <w:t xml:space="preserve"> van de volgende</w:t>
      </w:r>
      <w:r w:rsidRPr="004A4084">
        <w:rPr>
          <w:b/>
        </w:rPr>
        <w:t>.</w:t>
      </w:r>
      <w:r>
        <w:rPr>
          <w:b/>
        </w:rPr>
        <w:t xml:space="preserve"> </w:t>
      </w:r>
      <w:r>
        <w:t xml:space="preserve">Als Applicatiebeheer meedeelt dat </w:t>
      </w:r>
      <w:r w:rsidR="009966E0">
        <w:t>t/m de 15</w:t>
      </w:r>
      <w:r w:rsidR="009966E0" w:rsidRPr="009966E0">
        <w:rPr>
          <w:vertAlign w:val="superscript"/>
        </w:rPr>
        <w:t>e</w:t>
      </w:r>
      <w:r w:rsidR="009966E0">
        <w:t xml:space="preserve"> van een</w:t>
      </w:r>
      <w:r>
        <w:t xml:space="preserve"> maand is bijgewerkt onderzoek je of je de AFNW071 uitval kunt verwerken.</w:t>
      </w:r>
    </w:p>
    <w:p w14:paraId="72B6EFF7" w14:textId="77777777" w:rsidR="00153B31" w:rsidRDefault="00153B31" w:rsidP="00CA040D"/>
    <w:p w14:paraId="6F20C206" w14:textId="77777777" w:rsidR="00153B31" w:rsidRDefault="00153B31" w:rsidP="00CA040D">
      <w:r>
        <w:t xml:space="preserve">AFNW072, AFNW073 en AFNW074 uitval ontstaan door verschillen in begin- of einddatums van adresrelaties tussen Key2W en Key2B. De controle van de </w:t>
      </w:r>
      <w:proofErr w:type="spellStart"/>
      <w:r>
        <w:t>adesrelaties</w:t>
      </w:r>
      <w:proofErr w:type="spellEnd"/>
      <w:r>
        <w:t xml:space="preserve"> </w:t>
      </w:r>
      <w:r w:rsidR="005435E8">
        <w:t>gaat terug</w:t>
      </w:r>
      <w:r>
        <w:t xml:space="preserve"> tot vóór de ingestelde verwerkingsdatum 1-1-2021 als de adresrelatie </w:t>
      </w:r>
      <w:r w:rsidR="006C4083">
        <w:t xml:space="preserve">zover </w:t>
      </w:r>
      <w:proofErr w:type="spellStart"/>
      <w:r w:rsidR="006C4083">
        <w:t>terugga</w:t>
      </w:r>
      <w:r w:rsidR="005435E8">
        <w:t>aat</w:t>
      </w:r>
      <w:proofErr w:type="spellEnd"/>
      <w:r w:rsidR="005435E8">
        <w:t xml:space="preserve"> en de relatie nu nog actueel is. Toch kom je wel uitval tegen die je historisch kunt noemen: de adresrelatie bij het vergeleken WOZ-object is in het verleden al </w:t>
      </w:r>
      <w:r w:rsidR="008C4A30">
        <w:t>beëindigd</w:t>
      </w:r>
      <w:r w:rsidR="005435E8">
        <w:t>. Centric komt met een verbetering</w:t>
      </w:r>
      <w:r w:rsidR="002A047A">
        <w:t xml:space="preserve"> in de januari patch</w:t>
      </w:r>
      <w:r w:rsidR="005435E8">
        <w:t>.</w:t>
      </w:r>
    </w:p>
    <w:p w14:paraId="56C06494" w14:textId="77777777" w:rsidR="00933702" w:rsidRDefault="00933702" w:rsidP="00CA040D"/>
    <w:p w14:paraId="2DDF5A1C" w14:textId="77777777" w:rsidR="00933702" w:rsidRDefault="00933702" w:rsidP="00CA040D">
      <w:r>
        <w:t xml:space="preserve">Bij AFNW074 uitval over een bepaalde </w:t>
      </w:r>
      <w:proofErr w:type="spellStart"/>
      <w:r>
        <w:t>adresindentificatie</w:t>
      </w:r>
      <w:proofErr w:type="spellEnd"/>
      <w:r>
        <w:t xml:space="preserve"> die al bij een ander WOZ-object voorkomt is het nuttig om </w:t>
      </w:r>
      <w:r w:rsidR="00AE2E68">
        <w:t>de Begin geldigheiddatum van de Aangeleverde mutatie te bekijken, ook al is de Aangeleverde mutatie verder leeg. Een recente Begin geldigheiddatum kan een wijziging in de Locatieomschrijving betekenen die in Key2B nog niet verwerkt is.</w:t>
      </w:r>
      <w:r w:rsidR="007B48EE">
        <w:t xml:space="preserve"> Het andere WOZ-object</w:t>
      </w:r>
      <w:r w:rsidR="000D282F">
        <w:t xml:space="preserve"> in de uitvalmelding blijkt </w:t>
      </w:r>
      <w:r w:rsidR="007B48EE">
        <w:t xml:space="preserve">vaak een sluimerend WOZ-object te zijn met </w:t>
      </w:r>
      <w:proofErr w:type="spellStart"/>
      <w:r w:rsidR="007B48EE">
        <w:t>indentiek</w:t>
      </w:r>
      <w:proofErr w:type="spellEnd"/>
      <w:r w:rsidR="007B48EE">
        <w:t xml:space="preserve"> adres. Zet je in Key2B in de objectomschrijving SLUI dan voorkomt dat toekomstige AFW074; je hoeft er nu niet actief naar te zoeken om dat bij alle </w:t>
      </w:r>
      <w:r w:rsidR="00486A14">
        <w:t>90 G ’s in de gemeente te doen.</w:t>
      </w:r>
    </w:p>
    <w:p w14:paraId="6C909D91" w14:textId="77777777" w:rsidR="005435E8" w:rsidRDefault="005435E8" w:rsidP="00CA040D"/>
    <w:p w14:paraId="02F9A2C4" w14:textId="77777777" w:rsidR="00153B31" w:rsidRDefault="005435E8" w:rsidP="00CA040D">
      <w:r>
        <w:t>Bij b</w:t>
      </w:r>
      <w:r w:rsidR="00153B31">
        <w:t xml:space="preserve">estaande WOZ-objecten kun je deze uitval veelal Afhandelen. Onderzoek wel een AFNW073 want die </w:t>
      </w:r>
      <w:r>
        <w:t xml:space="preserve">kan </w:t>
      </w:r>
      <w:r w:rsidR="00565E31">
        <w:t xml:space="preserve">bij het bestaande WOZ-object </w:t>
      </w:r>
      <w:r>
        <w:t>duiden op een BAG-adres met status</w:t>
      </w:r>
      <w:r w:rsidR="00565E31">
        <w:t xml:space="preserve"> Naamgeving ingetrokken. Kijk of je een actueel BAG-adres bij het WOZ-object kunt zetten of zet, in laatste </w:t>
      </w:r>
      <w:r w:rsidR="00565E31">
        <w:lastRenderedPageBreak/>
        <w:t>instantie, er een niet-authentiek adres bij.</w:t>
      </w:r>
      <w:r w:rsidR="0063322E">
        <w:t xml:space="preserve"> Als de gemeente in de LV WOZ nog het BAG-adres actief heeft ondanks status Naamgeving ingetrokken is dat een reden om terug te melden.</w:t>
      </w:r>
    </w:p>
    <w:p w14:paraId="3DE5D9A6" w14:textId="77777777" w:rsidR="00CA040D" w:rsidRDefault="00CA040D" w:rsidP="00CA040D"/>
    <w:p w14:paraId="35DB81BC" w14:textId="77777777" w:rsidR="00DA523C" w:rsidRDefault="00565E31" w:rsidP="00CA040D">
      <w:r>
        <w:t xml:space="preserve">AFNW072-uitval bij nieuw op te voeren WOZ-objecten kun je niet oplossen waardoor je het object niet </w:t>
      </w:r>
      <w:r w:rsidR="0019198E">
        <w:t>verwerkt krijgt</w:t>
      </w:r>
      <w:r>
        <w:t xml:space="preserve">. Laat de uitval staan voor het geval de vraag vanuit de GBLT-organisatie komt waarom een WOZ-object in Key2B ontbreekt. GBLT werkt aan een </w:t>
      </w:r>
      <w:proofErr w:type="spellStart"/>
      <w:r>
        <w:t>workaround</w:t>
      </w:r>
      <w:proofErr w:type="spellEnd"/>
      <w:r>
        <w:t xml:space="preserve"> om buiten Key2W om deze WOZ-objecten op te voeren en Centric heeft een oplossing</w:t>
      </w:r>
      <w:r w:rsidR="002A047A">
        <w:t xml:space="preserve"> in de </w:t>
      </w:r>
      <w:r w:rsidR="00EF736D">
        <w:t>juni</w:t>
      </w:r>
      <w:r w:rsidR="002A047A">
        <w:t xml:space="preserve"> patch</w:t>
      </w:r>
      <w:r w:rsidR="00EF736D">
        <w:t xml:space="preserve"> 2022</w:t>
      </w:r>
      <w:r>
        <w:t xml:space="preserve"> in het vooruitzicht gesteld.</w:t>
      </w:r>
    </w:p>
    <w:p w14:paraId="410CDE44" w14:textId="77777777" w:rsidR="00DA523C" w:rsidRDefault="00DA523C" w:rsidP="00CA040D"/>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826"/>
        <w:gridCol w:w="1134"/>
        <w:gridCol w:w="5094"/>
      </w:tblGrid>
      <w:tr w:rsidR="00CA040D" w:rsidRPr="00B15E81" w14:paraId="7A462449" w14:textId="77777777" w:rsidTr="00CA040D">
        <w:tc>
          <w:tcPr>
            <w:tcW w:w="1561" w:type="pct"/>
            <w:shd w:val="clear" w:color="auto" w:fill="7AB51D"/>
            <w:tcMar>
              <w:top w:w="60" w:type="dxa"/>
              <w:left w:w="60" w:type="dxa"/>
              <w:bottom w:w="60" w:type="dxa"/>
              <w:right w:w="60" w:type="dxa"/>
            </w:tcMar>
            <w:vAlign w:val="center"/>
            <w:hideMark/>
          </w:tcPr>
          <w:p w14:paraId="25B7AFCB" w14:textId="77777777" w:rsidR="00CA040D" w:rsidRPr="00CA040D" w:rsidRDefault="00CA040D" w:rsidP="00F347B5">
            <w:pPr>
              <w:pStyle w:val="normal-tabel-kop"/>
              <w:rPr>
                <w:sz w:val="18"/>
                <w:szCs w:val="18"/>
              </w:rPr>
            </w:pPr>
            <w:r w:rsidRPr="00CA040D">
              <w:rPr>
                <w:sz w:val="18"/>
                <w:szCs w:val="18"/>
              </w:rPr>
              <w:t>Situatie</w:t>
            </w:r>
          </w:p>
        </w:tc>
        <w:tc>
          <w:tcPr>
            <w:tcW w:w="626" w:type="pct"/>
            <w:tcBorders>
              <w:bottom w:val="nil"/>
            </w:tcBorders>
            <w:shd w:val="clear" w:color="auto" w:fill="7AB51D"/>
          </w:tcPr>
          <w:p w14:paraId="12DFD777" w14:textId="77777777" w:rsidR="00CA040D" w:rsidRPr="00CA040D" w:rsidRDefault="00CA040D" w:rsidP="00F347B5">
            <w:pPr>
              <w:pStyle w:val="normal-tabel-kop"/>
              <w:rPr>
                <w:sz w:val="18"/>
                <w:szCs w:val="18"/>
              </w:rPr>
            </w:pPr>
            <w:r w:rsidRPr="00CA040D">
              <w:rPr>
                <w:sz w:val="18"/>
                <w:szCs w:val="18"/>
              </w:rPr>
              <w:t>Code controle</w:t>
            </w:r>
          </w:p>
        </w:tc>
        <w:tc>
          <w:tcPr>
            <w:tcW w:w="2813" w:type="pct"/>
            <w:shd w:val="clear" w:color="auto" w:fill="7AB51D"/>
            <w:tcMar>
              <w:top w:w="60" w:type="dxa"/>
              <w:left w:w="60" w:type="dxa"/>
              <w:bottom w:w="60" w:type="dxa"/>
              <w:right w:w="60" w:type="dxa"/>
            </w:tcMar>
            <w:vAlign w:val="center"/>
            <w:hideMark/>
          </w:tcPr>
          <w:p w14:paraId="3059A61B" w14:textId="77777777" w:rsidR="00CA040D" w:rsidRPr="00CA040D" w:rsidRDefault="00CA040D" w:rsidP="00F347B5">
            <w:pPr>
              <w:pStyle w:val="normal-tabel-kop"/>
              <w:rPr>
                <w:b w:val="0"/>
                <w:bCs w:val="0"/>
                <w:sz w:val="18"/>
                <w:szCs w:val="18"/>
              </w:rPr>
            </w:pPr>
            <w:r w:rsidRPr="00CA040D">
              <w:rPr>
                <w:sz w:val="18"/>
                <w:szCs w:val="18"/>
              </w:rPr>
              <w:t>Melding bij falen</w:t>
            </w:r>
          </w:p>
        </w:tc>
      </w:tr>
      <w:tr w:rsidR="00CA040D" w:rsidRPr="00B15E81" w14:paraId="29A91657" w14:textId="77777777" w:rsidTr="00CA040D">
        <w:tc>
          <w:tcPr>
            <w:tcW w:w="1561"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6FEAF37C" w14:textId="77777777" w:rsidR="00CA040D" w:rsidRPr="00CA040D" w:rsidRDefault="00CA040D" w:rsidP="00F347B5">
            <w:pPr>
              <w:pStyle w:val="normal-tabel"/>
              <w:rPr>
                <w:sz w:val="18"/>
                <w:szCs w:val="18"/>
              </w:rPr>
            </w:pPr>
            <w:r w:rsidRPr="00CA040D">
              <w:rPr>
                <w:sz w:val="18"/>
                <w:szCs w:val="18"/>
              </w:rPr>
              <w:t>Het adres bestaat niet.</w:t>
            </w:r>
          </w:p>
        </w:tc>
        <w:tc>
          <w:tcPr>
            <w:tcW w:w="626" w:type="pct"/>
            <w:tcBorders>
              <w:top w:val="nil"/>
              <w:bottom w:val="single" w:sz="6" w:space="0" w:color="7AB51D"/>
              <w:right w:val="single" w:sz="8" w:space="0" w:color="92D050"/>
            </w:tcBorders>
            <w:shd w:val="clear" w:color="auto" w:fill="FFFFFF"/>
          </w:tcPr>
          <w:p w14:paraId="238BDCB3" w14:textId="77777777" w:rsidR="00CA040D" w:rsidRPr="005435E8" w:rsidRDefault="00CA040D" w:rsidP="00F347B5">
            <w:pPr>
              <w:pStyle w:val="normal-tabel"/>
              <w:rPr>
                <w:b/>
                <w:sz w:val="18"/>
                <w:szCs w:val="18"/>
              </w:rPr>
            </w:pPr>
            <w:r w:rsidRPr="005435E8">
              <w:rPr>
                <w:b/>
                <w:sz w:val="18"/>
                <w:szCs w:val="18"/>
              </w:rPr>
              <w:t>AFNW071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479E9438" w14:textId="77777777" w:rsidR="00CA040D" w:rsidRPr="00CA040D" w:rsidRDefault="00CA040D" w:rsidP="00F347B5">
            <w:pPr>
              <w:pStyle w:val="normal-tabel"/>
              <w:rPr>
                <w:sz w:val="18"/>
                <w:szCs w:val="18"/>
              </w:rPr>
            </w:pPr>
            <w:r w:rsidRPr="00CA040D">
              <w:rPr>
                <w:sz w:val="18"/>
                <w:szCs w:val="18"/>
              </w:rPr>
              <w:t>Het adres met identificatie &lt;</w:t>
            </w:r>
            <w:proofErr w:type="spellStart"/>
            <w:r w:rsidRPr="00CA040D">
              <w:rPr>
                <w:sz w:val="18"/>
                <w:szCs w:val="18"/>
              </w:rPr>
              <w:t>idenitificatie</w:t>
            </w:r>
            <w:proofErr w:type="spellEnd"/>
            <w:r w:rsidRPr="00CA040D">
              <w:rPr>
                <w:sz w:val="18"/>
                <w:szCs w:val="18"/>
              </w:rPr>
              <w:t>&gt; bestaat niet.</w:t>
            </w:r>
          </w:p>
        </w:tc>
      </w:tr>
      <w:tr w:rsidR="00CA040D" w:rsidRPr="00B15E81" w14:paraId="5F924E54" w14:textId="77777777" w:rsidTr="00CA040D">
        <w:tc>
          <w:tcPr>
            <w:tcW w:w="1561"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56CAD3F5" w14:textId="77777777" w:rsidR="00CA040D" w:rsidRPr="00CA040D" w:rsidRDefault="00CA040D" w:rsidP="00F347B5">
            <w:pPr>
              <w:pStyle w:val="normal-tabel"/>
              <w:rPr>
                <w:sz w:val="18"/>
                <w:szCs w:val="18"/>
              </w:rPr>
            </w:pPr>
            <w:bookmarkStart w:id="44" w:name="_Hlk49937207"/>
            <w:r w:rsidRPr="00CA040D">
              <w:rPr>
                <w:sz w:val="18"/>
                <w:szCs w:val="18"/>
              </w:rPr>
              <w:t>De ingangsdatum van het adres ligt na de ingangsdatum van de adresrelatie.</w:t>
            </w:r>
          </w:p>
        </w:tc>
        <w:tc>
          <w:tcPr>
            <w:tcW w:w="626" w:type="pct"/>
            <w:tcBorders>
              <w:top w:val="single" w:sz="6" w:space="0" w:color="7AB51D"/>
              <w:bottom w:val="single" w:sz="6" w:space="0" w:color="7AB51D"/>
              <w:right w:val="single" w:sz="8" w:space="0" w:color="92D050"/>
            </w:tcBorders>
            <w:shd w:val="clear" w:color="auto" w:fill="FFFFFF"/>
          </w:tcPr>
          <w:p w14:paraId="3E323B5D" w14:textId="77777777" w:rsidR="00CA040D" w:rsidRPr="005435E8" w:rsidRDefault="00CA040D" w:rsidP="00F347B5">
            <w:pPr>
              <w:pStyle w:val="normal-tabel"/>
              <w:rPr>
                <w:b/>
                <w:sz w:val="18"/>
                <w:szCs w:val="18"/>
              </w:rPr>
            </w:pPr>
            <w:r w:rsidRPr="005435E8">
              <w:rPr>
                <w:b/>
                <w:sz w:val="18"/>
                <w:szCs w:val="18"/>
              </w:rPr>
              <w:t>AFNW072</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281C4510" w14:textId="77777777" w:rsidR="00CA040D" w:rsidRPr="00CA040D" w:rsidRDefault="00CA040D" w:rsidP="00F347B5">
            <w:pPr>
              <w:pStyle w:val="normal-tabel"/>
              <w:rPr>
                <w:sz w:val="18"/>
                <w:szCs w:val="18"/>
              </w:rPr>
            </w:pPr>
            <w:r w:rsidRPr="00CA040D">
              <w:rPr>
                <w:sz w:val="18"/>
                <w:szCs w:val="18"/>
              </w:rPr>
              <w:t xml:space="preserve">Ingangsdatum adres met </w:t>
            </w:r>
            <w:proofErr w:type="spellStart"/>
            <w:r w:rsidRPr="00CA040D">
              <w:rPr>
                <w:sz w:val="18"/>
                <w:szCs w:val="18"/>
              </w:rPr>
              <w:t>ident</w:t>
            </w:r>
            <w:proofErr w:type="spellEnd"/>
            <w:r w:rsidRPr="00CA040D">
              <w:rPr>
                <w:sz w:val="18"/>
                <w:szCs w:val="18"/>
              </w:rPr>
              <w:t>. &lt;identificatie&gt; ligt na ingangsdatum adresrelatie.</w:t>
            </w:r>
          </w:p>
        </w:tc>
      </w:tr>
      <w:bookmarkEnd w:id="44"/>
      <w:tr w:rsidR="00CA040D" w:rsidRPr="00B15E81" w14:paraId="482143AC" w14:textId="77777777" w:rsidTr="00CA040D">
        <w:tc>
          <w:tcPr>
            <w:tcW w:w="1561"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0AD3CC5A" w14:textId="77777777" w:rsidR="00CA040D" w:rsidRPr="00CA040D" w:rsidRDefault="00CA040D" w:rsidP="00F347B5">
            <w:pPr>
              <w:pStyle w:val="normal-tabel"/>
              <w:rPr>
                <w:sz w:val="18"/>
                <w:szCs w:val="18"/>
              </w:rPr>
            </w:pPr>
            <w:r w:rsidRPr="00CA040D">
              <w:rPr>
                <w:sz w:val="18"/>
                <w:szCs w:val="18"/>
              </w:rPr>
              <w:t>De einddatum van het adres ligt voor de einddatum van de adresrelatie.</w:t>
            </w:r>
          </w:p>
        </w:tc>
        <w:tc>
          <w:tcPr>
            <w:tcW w:w="626" w:type="pct"/>
            <w:tcBorders>
              <w:top w:val="single" w:sz="6" w:space="0" w:color="7AB51D"/>
              <w:bottom w:val="single" w:sz="6" w:space="0" w:color="7AB51D"/>
              <w:right w:val="single" w:sz="8" w:space="0" w:color="92D050"/>
            </w:tcBorders>
            <w:shd w:val="clear" w:color="auto" w:fill="FFFFFF"/>
          </w:tcPr>
          <w:p w14:paraId="7A535862" w14:textId="77777777" w:rsidR="00CA040D" w:rsidRPr="005435E8" w:rsidRDefault="00CA040D" w:rsidP="00F347B5">
            <w:pPr>
              <w:pStyle w:val="normal-tabel"/>
              <w:rPr>
                <w:b/>
                <w:sz w:val="18"/>
                <w:szCs w:val="18"/>
              </w:rPr>
            </w:pPr>
            <w:r w:rsidRPr="005435E8">
              <w:rPr>
                <w:b/>
                <w:sz w:val="18"/>
                <w:szCs w:val="18"/>
              </w:rPr>
              <w:t>AFNW073</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6A729093" w14:textId="77777777" w:rsidR="00CA040D" w:rsidRPr="00CA040D" w:rsidRDefault="00CA040D" w:rsidP="00F347B5">
            <w:pPr>
              <w:pStyle w:val="normal-tabel"/>
              <w:rPr>
                <w:sz w:val="18"/>
                <w:szCs w:val="18"/>
              </w:rPr>
            </w:pPr>
            <w:r w:rsidRPr="00CA040D">
              <w:rPr>
                <w:sz w:val="18"/>
                <w:szCs w:val="18"/>
              </w:rPr>
              <w:t>Einddatum adres met identificatie &lt;identificatie&gt; ligt voor einddatum adresrelatie.</w:t>
            </w:r>
          </w:p>
        </w:tc>
      </w:tr>
      <w:tr w:rsidR="00CA040D" w:rsidRPr="00B15E81" w14:paraId="538C6916" w14:textId="77777777" w:rsidTr="00CA040D">
        <w:tc>
          <w:tcPr>
            <w:tcW w:w="1561"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3F2E0962" w14:textId="77777777" w:rsidR="00CA040D" w:rsidRPr="00CA040D" w:rsidRDefault="00CA040D" w:rsidP="00F347B5">
            <w:pPr>
              <w:pStyle w:val="normal-tabel"/>
              <w:rPr>
                <w:sz w:val="18"/>
                <w:szCs w:val="18"/>
              </w:rPr>
            </w:pPr>
            <w:r w:rsidRPr="00CA040D">
              <w:rPr>
                <w:sz w:val="18"/>
                <w:szCs w:val="18"/>
              </w:rPr>
              <w:t>De adresidentificatie (</w:t>
            </w:r>
            <w:proofErr w:type="spellStart"/>
            <w:r w:rsidRPr="00CA040D">
              <w:rPr>
                <w:sz w:val="18"/>
                <w:szCs w:val="18"/>
              </w:rPr>
              <w:t>incl</w:t>
            </w:r>
            <w:proofErr w:type="spellEnd"/>
            <w:r w:rsidRPr="00CA040D">
              <w:rPr>
                <w:sz w:val="18"/>
                <w:szCs w:val="18"/>
              </w:rPr>
              <w:t xml:space="preserve"> locatie) is reeds bij een ander WOZ object aanwezig.</w:t>
            </w:r>
          </w:p>
        </w:tc>
        <w:tc>
          <w:tcPr>
            <w:tcW w:w="626" w:type="pct"/>
            <w:tcBorders>
              <w:top w:val="single" w:sz="6" w:space="0" w:color="7AB51D"/>
              <w:bottom w:val="single" w:sz="6" w:space="0" w:color="7AB51D"/>
              <w:right w:val="single" w:sz="8" w:space="0" w:color="92D050"/>
            </w:tcBorders>
            <w:shd w:val="clear" w:color="auto" w:fill="FFFFFF"/>
          </w:tcPr>
          <w:p w14:paraId="642ABDA8" w14:textId="77777777" w:rsidR="00CA040D" w:rsidRPr="005435E8" w:rsidRDefault="00CA040D" w:rsidP="00F347B5">
            <w:pPr>
              <w:pStyle w:val="normal-tabel"/>
              <w:rPr>
                <w:b/>
                <w:sz w:val="18"/>
                <w:szCs w:val="18"/>
              </w:rPr>
            </w:pPr>
            <w:r w:rsidRPr="005435E8">
              <w:rPr>
                <w:b/>
                <w:sz w:val="18"/>
                <w:szCs w:val="18"/>
              </w:rPr>
              <w:t>AFNW074</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56BAB3B1" w14:textId="77777777" w:rsidR="00CA040D" w:rsidRPr="00CA040D" w:rsidRDefault="00CA040D" w:rsidP="00F347B5">
            <w:pPr>
              <w:pStyle w:val="normal-tabel"/>
              <w:rPr>
                <w:sz w:val="18"/>
                <w:szCs w:val="18"/>
              </w:rPr>
            </w:pPr>
            <w:r w:rsidRPr="00CA040D">
              <w:rPr>
                <w:sz w:val="18"/>
                <w:szCs w:val="18"/>
              </w:rPr>
              <w:t>Adresidentificatie &lt;</w:t>
            </w:r>
            <w:proofErr w:type="spellStart"/>
            <w:r w:rsidRPr="00CA040D">
              <w:rPr>
                <w:sz w:val="18"/>
                <w:szCs w:val="18"/>
              </w:rPr>
              <w:t>idenitificatie</w:t>
            </w:r>
            <w:proofErr w:type="spellEnd"/>
            <w:r w:rsidRPr="00CA040D">
              <w:rPr>
                <w:sz w:val="18"/>
                <w:szCs w:val="18"/>
              </w:rPr>
              <w:t>&gt; van object &lt;WOZ-nummer&gt; komt reeds voor bij &lt;andere WOZ-nummer&gt;</w:t>
            </w:r>
          </w:p>
        </w:tc>
      </w:tr>
    </w:tbl>
    <w:p w14:paraId="4CA85E63" w14:textId="77777777" w:rsidR="00CA040D" w:rsidRDefault="00CA040D" w:rsidP="00CA040D"/>
    <w:p w14:paraId="7239DD4B" w14:textId="77777777" w:rsidR="00FD1540" w:rsidRDefault="00FD1540" w:rsidP="00FD1540">
      <w:pPr>
        <w:rPr>
          <w:color w:val="000000"/>
        </w:rPr>
      </w:pPr>
    </w:p>
    <w:p w14:paraId="30EB8494" w14:textId="77777777" w:rsidR="00FD1540" w:rsidRDefault="00872B39" w:rsidP="00A5509E">
      <w:pPr>
        <w:pStyle w:val="Kop3"/>
      </w:pPr>
      <w:bookmarkStart w:id="45" w:name="_Toc107210901"/>
      <w:r>
        <w:t>6</w:t>
      </w:r>
      <w:r w:rsidR="00FD1540">
        <w:t>.</w:t>
      </w:r>
      <w:r w:rsidR="00412715">
        <w:t>10</w:t>
      </w:r>
      <w:r w:rsidR="00FD1540">
        <w:t xml:space="preserve"> </w:t>
      </w:r>
      <w:r w:rsidR="00412715">
        <w:t>AFW29 Ingangsdatum object gewijzigd</w:t>
      </w:r>
      <w:bookmarkEnd w:id="45"/>
    </w:p>
    <w:p w14:paraId="5649DED5" w14:textId="77777777" w:rsidR="00FD1540" w:rsidRDefault="000237E9" w:rsidP="00FD1540">
      <w:r>
        <w:t>De controle ingangsdatum object gewijzigd controleert of de ingangsdatum in Key2B afwijkt van de ingangsdatum in het bericht. Het idee is dat de datumwijziging van invloed kan zijn op de aanslagen van dat object.</w:t>
      </w:r>
    </w:p>
    <w:p w14:paraId="6AF66CA4" w14:textId="77777777" w:rsidR="000237E9" w:rsidRDefault="000237E9" w:rsidP="00FD1540"/>
    <w:p w14:paraId="0AB2B290" w14:textId="77777777" w:rsidR="00F36F8B" w:rsidRPr="003E3F54" w:rsidRDefault="00F36F8B" w:rsidP="00F36F8B">
      <w:pPr>
        <w:rPr>
          <w:rStyle w:val="Nadruk"/>
        </w:rPr>
      </w:pPr>
      <w:r w:rsidRPr="003E3F54">
        <w:rPr>
          <w:rStyle w:val="Nadruk"/>
        </w:rPr>
        <w:t>Instelling voor Automatisch verwerken is Afkeuren = Ja en Handmatig verwerken Afkeuren = Nee.</w:t>
      </w:r>
    </w:p>
    <w:p w14:paraId="0478EFD8" w14:textId="77777777" w:rsidR="003E3F54" w:rsidRDefault="003E3F54" w:rsidP="00F36F8B"/>
    <w:p w14:paraId="2E95E76B" w14:textId="77777777" w:rsidR="000237E9" w:rsidRPr="003E3F54" w:rsidRDefault="00F36F8B" w:rsidP="00FD1540">
      <w:pPr>
        <w:rPr>
          <w:b/>
        </w:rPr>
      </w:pPr>
      <w:r w:rsidRPr="003E3F54">
        <w:rPr>
          <w:b/>
        </w:rPr>
        <w:t>Behandeling van deze uitval</w:t>
      </w:r>
    </w:p>
    <w:p w14:paraId="47DBC551" w14:textId="77777777" w:rsidR="00F36F8B" w:rsidRDefault="00F36F8B" w:rsidP="00FD1540"/>
    <w:p w14:paraId="552D9F46" w14:textId="77777777" w:rsidR="00F36F8B" w:rsidRDefault="00F347B5" w:rsidP="00FD1540">
      <w:r>
        <w:t xml:space="preserve">Dit betreft bestaande WOZ-objecten en om meerdere redenen kan in de </w:t>
      </w:r>
      <w:proofErr w:type="spellStart"/>
      <w:r>
        <w:t>StUFWOZ</w:t>
      </w:r>
      <w:proofErr w:type="spellEnd"/>
      <w:r>
        <w:t xml:space="preserve">-tijd een WOZ-object met latere begindatum in Key2B zijn gekomen dan de gemeentelijke datum. Bijvoorbeeld omdat de ongebouwde 40 O objectcyclus tot voor kort niet </w:t>
      </w:r>
      <w:r w:rsidR="00E33CC1">
        <w:t xml:space="preserve">in Key2B </w:t>
      </w:r>
      <w:r>
        <w:t xml:space="preserve">werd opgevoerd. </w:t>
      </w:r>
      <w:r w:rsidR="000043BC">
        <w:t xml:space="preserve">Uitgangspunt bij het behandelen van deze uitval is dat we de begindatums van WOZ-objecten in Key2B niet meer wijzigen. </w:t>
      </w:r>
      <w:r w:rsidR="00E67C28">
        <w:t>Later in het heffingsjaar is de watersysteemheffing ongebouwd ook al opgelegd en heeft het vervroegen van begindatums van gebouwde WOZ-objecten geen zin.</w:t>
      </w:r>
    </w:p>
    <w:p w14:paraId="52441B04" w14:textId="77777777" w:rsidR="00E67C28" w:rsidRDefault="00E67C28" w:rsidP="00FD1540"/>
    <w:p w14:paraId="19CD5973" w14:textId="77777777" w:rsidR="00E67C28" w:rsidRDefault="00F77D89" w:rsidP="00FD1540">
      <w:r>
        <w:t xml:space="preserve">Als deze uitval </w:t>
      </w:r>
      <w:r w:rsidR="000043BC">
        <w:t>als enige</w:t>
      </w:r>
      <w:r>
        <w:t xml:space="preserve"> voorkomt bij een WOZ-object </w:t>
      </w:r>
      <w:r w:rsidR="000043BC">
        <w:t xml:space="preserve">kies </w:t>
      </w:r>
      <w:r>
        <w:t>dan Afhandelen. I</w:t>
      </w:r>
      <w:r w:rsidR="009B3BF8">
        <w:t>n combinatie met andere</w:t>
      </w:r>
      <w:r>
        <w:t xml:space="preserve"> uitvalsoorten </w:t>
      </w:r>
      <w:r w:rsidR="00024B28">
        <w:t xml:space="preserve">dan </w:t>
      </w:r>
      <w:r w:rsidR="009B3BF8">
        <w:t>in samenhang beoordelen, mutaties in Key2B doen en dan Afhandelen. Verwerken zal niet lukken omdat AFNW29</w:t>
      </w:r>
      <w:r w:rsidR="009C5689">
        <w:t>-uitval</w:t>
      </w:r>
      <w:r w:rsidR="009B3BF8">
        <w:t xml:space="preserve"> weer terugkomt in de </w:t>
      </w:r>
      <w:r w:rsidR="009C5689">
        <w:t>functionele uitval.</w:t>
      </w:r>
    </w:p>
    <w:p w14:paraId="75ED40F4" w14:textId="77777777" w:rsidR="00F36F8B" w:rsidRDefault="00F36F8B" w:rsidP="00FD1540"/>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685"/>
        <w:gridCol w:w="1275"/>
        <w:gridCol w:w="5094"/>
      </w:tblGrid>
      <w:tr w:rsidR="0019198E" w:rsidRPr="00041CD8" w14:paraId="5706FE4F" w14:textId="77777777" w:rsidTr="00F347B5">
        <w:tc>
          <w:tcPr>
            <w:tcW w:w="1483" w:type="pct"/>
            <w:shd w:val="clear" w:color="auto" w:fill="7AB51D"/>
            <w:tcMar>
              <w:top w:w="60" w:type="dxa"/>
              <w:left w:w="60" w:type="dxa"/>
              <w:bottom w:w="60" w:type="dxa"/>
              <w:right w:w="60" w:type="dxa"/>
            </w:tcMar>
            <w:vAlign w:val="center"/>
            <w:hideMark/>
          </w:tcPr>
          <w:p w14:paraId="29E1C8FA" w14:textId="77777777" w:rsidR="0019198E" w:rsidRPr="00041CD8" w:rsidRDefault="0019198E" w:rsidP="00F347B5">
            <w:pPr>
              <w:pStyle w:val="normal-tabel-kop"/>
              <w:rPr>
                <w:sz w:val="18"/>
                <w:szCs w:val="18"/>
              </w:rPr>
            </w:pPr>
            <w:r w:rsidRPr="00041CD8">
              <w:rPr>
                <w:sz w:val="18"/>
                <w:szCs w:val="18"/>
              </w:rPr>
              <w:t>Situatie</w:t>
            </w:r>
          </w:p>
        </w:tc>
        <w:tc>
          <w:tcPr>
            <w:tcW w:w="704" w:type="pct"/>
            <w:tcBorders>
              <w:bottom w:val="nil"/>
            </w:tcBorders>
            <w:shd w:val="clear" w:color="auto" w:fill="7AB51D"/>
          </w:tcPr>
          <w:p w14:paraId="55E7EDDE" w14:textId="77777777" w:rsidR="0019198E" w:rsidRPr="00041CD8" w:rsidRDefault="0019198E" w:rsidP="00F347B5">
            <w:pPr>
              <w:pStyle w:val="normal-tabel-kop"/>
              <w:jc w:val="center"/>
              <w:rPr>
                <w:sz w:val="18"/>
                <w:szCs w:val="18"/>
              </w:rPr>
            </w:pPr>
            <w:r>
              <w:rPr>
                <w:sz w:val="18"/>
                <w:szCs w:val="18"/>
              </w:rPr>
              <w:t>Code controle</w:t>
            </w:r>
          </w:p>
        </w:tc>
        <w:tc>
          <w:tcPr>
            <w:tcW w:w="2813" w:type="pct"/>
            <w:shd w:val="clear" w:color="auto" w:fill="7AB51D"/>
            <w:tcMar>
              <w:top w:w="60" w:type="dxa"/>
              <w:left w:w="60" w:type="dxa"/>
              <w:bottom w:w="60" w:type="dxa"/>
              <w:right w:w="60" w:type="dxa"/>
            </w:tcMar>
            <w:vAlign w:val="center"/>
            <w:hideMark/>
          </w:tcPr>
          <w:p w14:paraId="3D9D4FB1" w14:textId="77777777" w:rsidR="0019198E" w:rsidRPr="00041CD8" w:rsidRDefault="0019198E" w:rsidP="00F347B5">
            <w:pPr>
              <w:pStyle w:val="normal-tabel-kop"/>
              <w:rPr>
                <w:b w:val="0"/>
                <w:bCs w:val="0"/>
                <w:sz w:val="18"/>
                <w:szCs w:val="18"/>
              </w:rPr>
            </w:pPr>
            <w:r w:rsidRPr="00041CD8">
              <w:rPr>
                <w:sz w:val="18"/>
                <w:szCs w:val="18"/>
              </w:rPr>
              <w:t>Melding bij falen</w:t>
            </w:r>
          </w:p>
        </w:tc>
      </w:tr>
      <w:tr w:rsidR="0019198E" w:rsidRPr="00041CD8" w14:paraId="29A48A82" w14:textId="77777777" w:rsidTr="00F347B5">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425701B4" w14:textId="77777777" w:rsidR="0019198E" w:rsidRPr="00041CD8" w:rsidRDefault="0019198E" w:rsidP="00F347B5">
            <w:pPr>
              <w:pStyle w:val="normal-tabel"/>
              <w:rPr>
                <w:sz w:val="18"/>
                <w:szCs w:val="18"/>
              </w:rPr>
            </w:pPr>
            <w:r>
              <w:rPr>
                <w:sz w:val="18"/>
                <w:szCs w:val="18"/>
              </w:rPr>
              <w:lastRenderedPageBreak/>
              <w:t>De ingangsdatum van het bericht wijkt af van de ingangsdatum van het object</w:t>
            </w:r>
          </w:p>
        </w:tc>
        <w:tc>
          <w:tcPr>
            <w:tcW w:w="704" w:type="pct"/>
            <w:tcBorders>
              <w:top w:val="nil"/>
              <w:bottom w:val="single" w:sz="6" w:space="0" w:color="7AB51D"/>
              <w:right w:val="single" w:sz="8" w:space="0" w:color="92D050"/>
            </w:tcBorders>
            <w:shd w:val="clear" w:color="auto" w:fill="FFFFFF"/>
          </w:tcPr>
          <w:p w14:paraId="1EE92A8A" w14:textId="77777777" w:rsidR="0019198E" w:rsidRPr="00041CD8" w:rsidRDefault="0019198E" w:rsidP="0019198E">
            <w:pPr>
              <w:pStyle w:val="normal-tabel"/>
              <w:jc w:val="center"/>
              <w:rPr>
                <w:b/>
                <w:sz w:val="18"/>
                <w:szCs w:val="18"/>
              </w:rPr>
            </w:pPr>
            <w:r w:rsidRPr="00041CD8">
              <w:rPr>
                <w:b/>
                <w:sz w:val="18"/>
                <w:szCs w:val="18"/>
              </w:rPr>
              <w:t>AFN</w:t>
            </w:r>
            <w:r>
              <w:rPr>
                <w:b/>
                <w:sz w:val="18"/>
                <w:szCs w:val="18"/>
              </w:rPr>
              <w:t>W29</w:t>
            </w:r>
            <w:r w:rsidR="009C5689">
              <w:rPr>
                <w:b/>
                <w:sz w:val="18"/>
                <w:szCs w:val="18"/>
              </w:rPr>
              <w:t>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7211A2EE" w14:textId="77777777" w:rsidR="0019198E" w:rsidRPr="00041CD8" w:rsidRDefault="0019198E" w:rsidP="00F347B5">
            <w:pPr>
              <w:pStyle w:val="normal-tabel"/>
              <w:rPr>
                <w:sz w:val="18"/>
                <w:szCs w:val="18"/>
              </w:rPr>
            </w:pPr>
            <w:r>
              <w:rPr>
                <w:sz w:val="18"/>
                <w:szCs w:val="18"/>
              </w:rPr>
              <w:t>Ingangsdatum object &lt;</w:t>
            </w:r>
            <w:proofErr w:type="spellStart"/>
            <w:r>
              <w:rPr>
                <w:sz w:val="18"/>
                <w:szCs w:val="18"/>
              </w:rPr>
              <w:t>wozobjectnummer</w:t>
            </w:r>
            <w:proofErr w:type="spellEnd"/>
            <w:r>
              <w:rPr>
                <w:sz w:val="18"/>
                <w:szCs w:val="18"/>
              </w:rPr>
              <w:t>&gt; is gewijzigd van &lt;ingangsdatum Key2B&gt; naar &lt;ingangsdatum bericht&gt;</w:t>
            </w:r>
          </w:p>
        </w:tc>
      </w:tr>
    </w:tbl>
    <w:p w14:paraId="2862756B" w14:textId="77777777" w:rsidR="0019198E" w:rsidRDefault="0019198E" w:rsidP="00FD1540"/>
    <w:p w14:paraId="643F5BB1" w14:textId="77777777" w:rsidR="009D0A69" w:rsidRDefault="009D0A69" w:rsidP="00FD1540"/>
    <w:p w14:paraId="6DAD7CA0" w14:textId="77777777" w:rsidR="00FD1540" w:rsidRPr="00872B39" w:rsidRDefault="00872B39" w:rsidP="00A5509E">
      <w:pPr>
        <w:pStyle w:val="Kop3"/>
      </w:pPr>
      <w:bookmarkStart w:id="46" w:name="_Toc107210902"/>
      <w:r w:rsidRPr="00872B39">
        <w:t>6</w:t>
      </w:r>
      <w:r w:rsidR="00FD1540" w:rsidRPr="00872B39">
        <w:t>.</w:t>
      </w:r>
      <w:r w:rsidR="00412715" w:rsidRPr="00872B39">
        <w:t>10.1</w:t>
      </w:r>
      <w:r w:rsidR="00FD1540" w:rsidRPr="00872B39">
        <w:t xml:space="preserve"> </w:t>
      </w:r>
      <w:r w:rsidR="00B56AB4" w:rsidRPr="00872B39">
        <w:t>AFNS12 Ingangsdatum object gewijzigd</w:t>
      </w:r>
      <w:bookmarkEnd w:id="46"/>
    </w:p>
    <w:p w14:paraId="3392F279" w14:textId="77777777" w:rsidR="009C5689" w:rsidRDefault="009C5689" w:rsidP="009C5689">
      <w:r>
        <w:t>Dit is dezelfde controle als AFNW29, maar dan voor sluimerende WOZ-objecten</w:t>
      </w:r>
    </w:p>
    <w:p w14:paraId="276CD89C" w14:textId="77777777" w:rsidR="009C5689" w:rsidRDefault="009C5689" w:rsidP="009C5689"/>
    <w:p w14:paraId="15BEAB8C" w14:textId="77777777" w:rsidR="009C5689" w:rsidRPr="00024B28" w:rsidRDefault="009C5689" w:rsidP="009C5689">
      <w:pPr>
        <w:rPr>
          <w:i/>
        </w:rPr>
      </w:pPr>
      <w:r w:rsidRPr="00024B28">
        <w:rPr>
          <w:i/>
        </w:rPr>
        <w:t>Instelling voor Automatisch verwerken is Afkeuren = Ja en Handmatig verwerken Afkeuren = Nee.</w:t>
      </w:r>
    </w:p>
    <w:p w14:paraId="4EC7C94A" w14:textId="77777777" w:rsidR="009C5689" w:rsidRDefault="009C5689" w:rsidP="009C5689"/>
    <w:p w14:paraId="6181F4E5" w14:textId="77777777" w:rsidR="009C5689" w:rsidRDefault="009C5689" w:rsidP="009C5689">
      <w:r>
        <w:t>Behandelen van deze uitval doe je op dezelfde manier als 4.10 AFNW29</w:t>
      </w:r>
    </w:p>
    <w:p w14:paraId="519CED4D" w14:textId="77777777" w:rsidR="009C5689" w:rsidRPr="009C5689" w:rsidRDefault="009C5689" w:rsidP="009C5689"/>
    <w:tbl>
      <w:tblPr>
        <w:tblW w:w="5000" w:type="pct"/>
        <w:tblBorders>
          <w:top w:val="single" w:sz="6" w:space="0" w:color="7AB51D"/>
          <w:left w:val="single" w:sz="6" w:space="0" w:color="7AB51D"/>
          <w:bottom w:val="single" w:sz="6" w:space="0" w:color="7AB51D"/>
          <w:right w:val="single" w:sz="6" w:space="0" w:color="7AB51D"/>
        </w:tblBorders>
        <w:tblCellMar>
          <w:top w:w="-30" w:type="dxa"/>
          <w:left w:w="-30" w:type="dxa"/>
          <w:bottom w:w="-30" w:type="dxa"/>
          <w:right w:w="-30" w:type="dxa"/>
        </w:tblCellMar>
        <w:tblLook w:val="04A0" w:firstRow="1" w:lastRow="0" w:firstColumn="1" w:lastColumn="0" w:noHBand="0" w:noVBand="1"/>
      </w:tblPr>
      <w:tblGrid>
        <w:gridCol w:w="2685"/>
        <w:gridCol w:w="1275"/>
        <w:gridCol w:w="5094"/>
      </w:tblGrid>
      <w:tr w:rsidR="009C5689" w:rsidRPr="00041CD8" w14:paraId="73796D4D" w14:textId="77777777" w:rsidTr="00DC2DD9">
        <w:tc>
          <w:tcPr>
            <w:tcW w:w="1483" w:type="pct"/>
            <w:shd w:val="clear" w:color="auto" w:fill="7AB51D"/>
            <w:tcMar>
              <w:top w:w="60" w:type="dxa"/>
              <w:left w:w="60" w:type="dxa"/>
              <w:bottom w:w="60" w:type="dxa"/>
              <w:right w:w="60" w:type="dxa"/>
            </w:tcMar>
            <w:vAlign w:val="center"/>
            <w:hideMark/>
          </w:tcPr>
          <w:p w14:paraId="0C488355" w14:textId="77777777" w:rsidR="009C5689" w:rsidRPr="00041CD8" w:rsidRDefault="009C5689" w:rsidP="00DC2DD9">
            <w:pPr>
              <w:pStyle w:val="normal-tabel-kop"/>
              <w:rPr>
                <w:sz w:val="18"/>
                <w:szCs w:val="18"/>
              </w:rPr>
            </w:pPr>
            <w:r w:rsidRPr="00041CD8">
              <w:rPr>
                <w:sz w:val="18"/>
                <w:szCs w:val="18"/>
              </w:rPr>
              <w:t>Situatie</w:t>
            </w:r>
          </w:p>
        </w:tc>
        <w:tc>
          <w:tcPr>
            <w:tcW w:w="704" w:type="pct"/>
            <w:tcBorders>
              <w:bottom w:val="nil"/>
            </w:tcBorders>
            <w:shd w:val="clear" w:color="auto" w:fill="7AB51D"/>
          </w:tcPr>
          <w:p w14:paraId="54E31DFB" w14:textId="77777777" w:rsidR="009C5689" w:rsidRPr="00041CD8" w:rsidRDefault="009C5689" w:rsidP="00DC2DD9">
            <w:pPr>
              <w:pStyle w:val="normal-tabel-kop"/>
              <w:jc w:val="center"/>
              <w:rPr>
                <w:sz w:val="18"/>
                <w:szCs w:val="18"/>
              </w:rPr>
            </w:pPr>
            <w:r>
              <w:rPr>
                <w:sz w:val="18"/>
                <w:szCs w:val="18"/>
              </w:rPr>
              <w:t>Code controle</w:t>
            </w:r>
          </w:p>
        </w:tc>
        <w:tc>
          <w:tcPr>
            <w:tcW w:w="2813" w:type="pct"/>
            <w:shd w:val="clear" w:color="auto" w:fill="7AB51D"/>
            <w:tcMar>
              <w:top w:w="60" w:type="dxa"/>
              <w:left w:w="60" w:type="dxa"/>
              <w:bottom w:w="60" w:type="dxa"/>
              <w:right w:w="60" w:type="dxa"/>
            </w:tcMar>
            <w:vAlign w:val="center"/>
            <w:hideMark/>
          </w:tcPr>
          <w:p w14:paraId="280218AD" w14:textId="77777777" w:rsidR="009C5689" w:rsidRPr="00041CD8" w:rsidRDefault="009C5689" w:rsidP="00DC2DD9">
            <w:pPr>
              <w:pStyle w:val="normal-tabel-kop"/>
              <w:rPr>
                <w:b w:val="0"/>
                <w:bCs w:val="0"/>
                <w:sz w:val="18"/>
                <w:szCs w:val="18"/>
              </w:rPr>
            </w:pPr>
            <w:r w:rsidRPr="00041CD8">
              <w:rPr>
                <w:sz w:val="18"/>
                <w:szCs w:val="18"/>
              </w:rPr>
              <w:t>Melding bij falen</w:t>
            </w:r>
          </w:p>
        </w:tc>
      </w:tr>
      <w:tr w:rsidR="009C5689" w:rsidRPr="00041CD8" w14:paraId="5147328F" w14:textId="77777777" w:rsidTr="00DC2DD9">
        <w:tc>
          <w:tcPr>
            <w:tcW w:w="1483" w:type="pct"/>
            <w:tcBorders>
              <w:bottom w:val="single" w:sz="6" w:space="0" w:color="7AB51D"/>
              <w:right w:val="single" w:sz="6" w:space="0" w:color="7AB51D"/>
            </w:tcBorders>
            <w:shd w:val="clear" w:color="auto" w:fill="FFFFFF"/>
            <w:tcMar>
              <w:top w:w="60" w:type="dxa"/>
              <w:left w:w="60" w:type="dxa"/>
              <w:bottom w:w="60" w:type="dxa"/>
              <w:right w:w="60" w:type="dxa"/>
            </w:tcMar>
            <w:hideMark/>
          </w:tcPr>
          <w:p w14:paraId="1463159E" w14:textId="77777777" w:rsidR="009C5689" w:rsidRPr="00041CD8" w:rsidRDefault="009C5689" w:rsidP="00DC2DD9">
            <w:pPr>
              <w:pStyle w:val="normal-tabel"/>
              <w:rPr>
                <w:sz w:val="18"/>
                <w:szCs w:val="18"/>
              </w:rPr>
            </w:pPr>
            <w:r>
              <w:rPr>
                <w:sz w:val="18"/>
                <w:szCs w:val="18"/>
              </w:rPr>
              <w:t>De ingangsdatum van het bericht wijkt af van de ingangsdatum van het object</w:t>
            </w:r>
          </w:p>
        </w:tc>
        <w:tc>
          <w:tcPr>
            <w:tcW w:w="704" w:type="pct"/>
            <w:tcBorders>
              <w:top w:val="nil"/>
              <w:bottom w:val="single" w:sz="6" w:space="0" w:color="7AB51D"/>
              <w:right w:val="single" w:sz="8" w:space="0" w:color="92D050"/>
            </w:tcBorders>
            <w:shd w:val="clear" w:color="auto" w:fill="FFFFFF"/>
          </w:tcPr>
          <w:p w14:paraId="3840FE94" w14:textId="77777777" w:rsidR="009C5689" w:rsidRPr="00041CD8" w:rsidRDefault="009C5689" w:rsidP="009C5689">
            <w:pPr>
              <w:pStyle w:val="normal-tabel"/>
              <w:jc w:val="center"/>
              <w:rPr>
                <w:b/>
                <w:sz w:val="18"/>
                <w:szCs w:val="18"/>
              </w:rPr>
            </w:pPr>
            <w:r w:rsidRPr="00041CD8">
              <w:rPr>
                <w:b/>
                <w:sz w:val="18"/>
                <w:szCs w:val="18"/>
              </w:rPr>
              <w:t>AFN</w:t>
            </w:r>
            <w:r>
              <w:rPr>
                <w:b/>
                <w:sz w:val="18"/>
                <w:szCs w:val="18"/>
              </w:rPr>
              <w:t>S121</w:t>
            </w:r>
          </w:p>
        </w:tc>
        <w:tc>
          <w:tcPr>
            <w:tcW w:w="2813" w:type="pct"/>
            <w:tcBorders>
              <w:left w:val="single" w:sz="8" w:space="0" w:color="92D050"/>
              <w:bottom w:val="single" w:sz="6" w:space="0" w:color="7AB51D"/>
            </w:tcBorders>
            <w:shd w:val="clear" w:color="auto" w:fill="FFFFFF"/>
            <w:tcMar>
              <w:top w:w="60" w:type="dxa"/>
              <w:left w:w="60" w:type="dxa"/>
              <w:bottom w:w="60" w:type="dxa"/>
              <w:right w:w="60" w:type="dxa"/>
            </w:tcMar>
            <w:hideMark/>
          </w:tcPr>
          <w:p w14:paraId="307345BD" w14:textId="77777777" w:rsidR="009C5689" w:rsidRPr="00041CD8" w:rsidRDefault="009C5689" w:rsidP="00DC2DD9">
            <w:pPr>
              <w:pStyle w:val="normal-tabel"/>
              <w:rPr>
                <w:sz w:val="18"/>
                <w:szCs w:val="18"/>
              </w:rPr>
            </w:pPr>
            <w:r>
              <w:rPr>
                <w:sz w:val="18"/>
                <w:szCs w:val="18"/>
              </w:rPr>
              <w:t>Ingangsdatum object &lt;</w:t>
            </w:r>
            <w:proofErr w:type="spellStart"/>
            <w:r>
              <w:rPr>
                <w:sz w:val="18"/>
                <w:szCs w:val="18"/>
              </w:rPr>
              <w:t>wozobjectnummer</w:t>
            </w:r>
            <w:proofErr w:type="spellEnd"/>
            <w:r>
              <w:rPr>
                <w:sz w:val="18"/>
                <w:szCs w:val="18"/>
              </w:rPr>
              <w:t>&gt; is gewijzigd van &lt;ingangsdatum Key2B&gt; naar &lt;ingangsdatum bericht&gt;</w:t>
            </w:r>
          </w:p>
        </w:tc>
      </w:tr>
    </w:tbl>
    <w:p w14:paraId="336B7C0E" w14:textId="77777777" w:rsidR="009C5689" w:rsidRDefault="009C5689" w:rsidP="009C5689"/>
    <w:p w14:paraId="3D82F256" w14:textId="77777777" w:rsidR="00FD1540" w:rsidRDefault="00FD1540" w:rsidP="00FD1540">
      <w:pPr>
        <w:spacing w:line="240" w:lineRule="auto"/>
      </w:pPr>
    </w:p>
    <w:p w14:paraId="6397B17F" w14:textId="77777777" w:rsidR="00FD1540" w:rsidRDefault="00872B39" w:rsidP="00A5509E">
      <w:pPr>
        <w:pStyle w:val="Kop3"/>
      </w:pPr>
      <w:bookmarkStart w:id="47" w:name="_Toc107210903"/>
      <w:r>
        <w:t>6</w:t>
      </w:r>
      <w:r w:rsidR="00B56AB4">
        <w:t>.11 AFNV03 Te relateren object bestaat niet</w:t>
      </w:r>
      <w:bookmarkEnd w:id="47"/>
    </w:p>
    <w:p w14:paraId="4D813053" w14:textId="77777777" w:rsidR="005321DF" w:rsidRDefault="005321DF" w:rsidP="005321DF">
      <w:r>
        <w:t>Bij deze controle wordt voor elke waarde die wordt aangeleverd gekeken of het WOZ-object al aanwezig is.</w:t>
      </w:r>
    </w:p>
    <w:p w14:paraId="7027BC29" w14:textId="77777777" w:rsidR="005321DF" w:rsidRDefault="005321DF" w:rsidP="005321DF"/>
    <w:p w14:paraId="3F6A7332" w14:textId="77777777" w:rsidR="00BA7C73" w:rsidRPr="003E3F54" w:rsidRDefault="00BA7C73" w:rsidP="005321DF">
      <w:pPr>
        <w:rPr>
          <w:rStyle w:val="Nadruk"/>
        </w:rPr>
      </w:pPr>
      <w:r w:rsidRPr="003E3F54">
        <w:rPr>
          <w:rStyle w:val="Nadruk"/>
        </w:rPr>
        <w:t>Instelling voor Automatisch verwerken is Afkeuren = Ja en Handmatig verwerken Afkeuren = Ja.</w:t>
      </w:r>
    </w:p>
    <w:p w14:paraId="71D21A34" w14:textId="77777777" w:rsidR="00BA7C73" w:rsidRDefault="00BA7C73" w:rsidP="005321DF"/>
    <w:p w14:paraId="24444350" w14:textId="77777777" w:rsidR="00BA7C73" w:rsidRPr="003E3F54" w:rsidRDefault="00BA7C73" w:rsidP="005321DF">
      <w:pPr>
        <w:rPr>
          <w:b/>
        </w:rPr>
      </w:pPr>
      <w:r w:rsidRPr="003E3F54">
        <w:rPr>
          <w:b/>
        </w:rPr>
        <w:t>Behandelen van deze uitval</w:t>
      </w:r>
    </w:p>
    <w:p w14:paraId="69D728CE" w14:textId="77777777" w:rsidR="00BA7C73" w:rsidRDefault="00BA7C73" w:rsidP="005321DF"/>
    <w:p w14:paraId="7E455161" w14:textId="77777777" w:rsidR="00A032F7" w:rsidRDefault="00B06583" w:rsidP="005321DF">
      <w:r>
        <w:t>Dat het WOZ-object in Key2B aanwezig moet zijn om een WOZ-waarde te kunnen opvoeren spreekt wel voor zich. Met de behandeling</w:t>
      </w:r>
      <w:r w:rsidR="00A032F7">
        <w:t xml:space="preserve"> tot nu toe</w:t>
      </w:r>
      <w:r>
        <w:t xml:space="preserve"> van de diverse functionele uitvalmeldingen zijn nieuwe WOZ-objecten zoveel mogelijk opgevoerd vanaf hun begindatum en per 2021 of 2022 </w:t>
      </w:r>
      <w:proofErr w:type="spellStart"/>
      <w:r>
        <w:t>heffingplichtig</w:t>
      </w:r>
      <w:proofErr w:type="spellEnd"/>
      <w:r>
        <w:t xml:space="preserve"> gemaakt d.m.v. gebruikscode en hefmodel. Bij samenvoegingen of splitsingen van WOZ-objecten kan de </w:t>
      </w:r>
      <w:proofErr w:type="spellStart"/>
      <w:r>
        <w:t>heffingplicht</w:t>
      </w:r>
      <w:proofErr w:type="spellEnd"/>
      <w:r>
        <w:t xml:space="preserve"> van nieuw gevormde WOZ-objecten vanaf de begindatum </w:t>
      </w:r>
      <w:r w:rsidR="00A032F7">
        <w:t xml:space="preserve">moeten </w:t>
      </w:r>
      <w:r>
        <w:t>ingaan.</w:t>
      </w:r>
    </w:p>
    <w:p w14:paraId="445001AE" w14:textId="77777777" w:rsidR="00024B28" w:rsidRDefault="00024B28" w:rsidP="005321DF"/>
    <w:p w14:paraId="4C5D4B66" w14:textId="77777777" w:rsidR="00BA7C73" w:rsidRDefault="00A032F7" w:rsidP="005321DF">
      <w:r>
        <w:t xml:space="preserve">AFNV031-uitval over WOZ-objecten die in Key2B zijn opgevoerd Verwerk je voor de WOZ-tijdvakken waarin het WOZ-object in Key2B </w:t>
      </w:r>
      <w:r w:rsidR="00D778A1">
        <w:t>actief is</w:t>
      </w:r>
      <w:r>
        <w:t xml:space="preserve">. De uitvalmeldingen ANFNV032 en AFNV033 </w:t>
      </w:r>
      <w:r w:rsidR="00024B28">
        <w:t>over historische WOZ-tijdvakken</w:t>
      </w:r>
      <w:r>
        <w:t xml:space="preserve"> </w:t>
      </w:r>
      <w:r w:rsidR="00024B28">
        <w:t>gezien</w:t>
      </w:r>
      <w:r>
        <w:t xml:space="preserve"> ho</w:t>
      </w:r>
      <w:r w:rsidR="00024B28">
        <w:t>e het WOZ-object in Key2B staat</w:t>
      </w:r>
      <w:r>
        <w:t xml:space="preserve"> kun je Afhandelen.</w:t>
      </w:r>
    </w:p>
    <w:p w14:paraId="32226411" w14:textId="77777777" w:rsidR="00A032F7" w:rsidRDefault="00A032F7" w:rsidP="005321DF"/>
    <w:p w14:paraId="6C65BC1C" w14:textId="77777777" w:rsidR="00A032F7" w:rsidRDefault="00D778A1" w:rsidP="005321DF">
      <w:r>
        <w:t xml:space="preserve">Omdat WOZ-waardeberichten een aparte berichtsoort is die elk WOZ-tijdvak opnieuw weer worden geleverd moet AFNV03-uitval ook per WOZ-tijdvak apart worden Afgehandeld of Verwerkt. Het heeft geen zin om van een WOZ-object meer AFNV03 uitval te selecteren want </w:t>
      </w:r>
      <w:r w:rsidR="003E3F54">
        <w:t xml:space="preserve">maar </w:t>
      </w:r>
      <w:r w:rsidR="00006493">
        <w:t xml:space="preserve">één tijdvak per keer, </w:t>
      </w:r>
      <w:r w:rsidR="00AA5CE9">
        <w:t xml:space="preserve">van </w:t>
      </w:r>
      <w:r w:rsidR="00006493">
        <w:t xml:space="preserve">oudste naar nieuwste, wordt </w:t>
      </w:r>
      <w:r w:rsidR="00024B28">
        <w:t>A</w:t>
      </w:r>
      <w:r w:rsidR="00006493">
        <w:t xml:space="preserve">fgehandeld of </w:t>
      </w:r>
      <w:r w:rsidR="00024B28">
        <w:t>V</w:t>
      </w:r>
      <w:r w:rsidR="00006493">
        <w:t>erwerkt.</w:t>
      </w:r>
    </w:p>
    <w:p w14:paraId="15EE7982" w14:textId="77777777" w:rsidR="005321DF" w:rsidRDefault="005321DF" w:rsidP="005321DF"/>
    <w:tbl>
      <w:tblPr>
        <w:tblW w:w="5000" w:type="pct"/>
        <w:tblBorders>
          <w:top w:val="single" w:sz="6" w:space="0" w:color="7AB51D"/>
          <w:left w:val="single" w:sz="6" w:space="0" w:color="7AB51D"/>
          <w:bottom w:val="single" w:sz="6" w:space="0" w:color="7AB51D"/>
          <w:right w:val="single" w:sz="6" w:space="0" w:color="7AB51D"/>
          <w:insideH w:val="single" w:sz="6" w:space="0" w:color="7AB51D"/>
          <w:insideV w:val="single" w:sz="6" w:space="0" w:color="7AB51D"/>
        </w:tblBorders>
        <w:tblCellMar>
          <w:top w:w="-30" w:type="dxa"/>
          <w:left w:w="-30" w:type="dxa"/>
          <w:bottom w:w="-30" w:type="dxa"/>
          <w:right w:w="-30" w:type="dxa"/>
        </w:tblCellMar>
        <w:tblLook w:val="04A0" w:firstRow="1" w:lastRow="0" w:firstColumn="1" w:lastColumn="0" w:noHBand="0" w:noVBand="1"/>
      </w:tblPr>
      <w:tblGrid>
        <w:gridCol w:w="2685"/>
        <w:gridCol w:w="1418"/>
        <w:gridCol w:w="4951"/>
      </w:tblGrid>
      <w:tr w:rsidR="005321DF" w:rsidRPr="00B15E81" w14:paraId="50A9CC3C" w14:textId="77777777" w:rsidTr="009973B1">
        <w:tc>
          <w:tcPr>
            <w:tcW w:w="1483" w:type="pct"/>
            <w:shd w:val="clear" w:color="auto" w:fill="7AB51D"/>
            <w:tcMar>
              <w:top w:w="60" w:type="dxa"/>
              <w:left w:w="60" w:type="dxa"/>
              <w:bottom w:w="60" w:type="dxa"/>
              <w:right w:w="60" w:type="dxa"/>
            </w:tcMar>
            <w:vAlign w:val="center"/>
            <w:hideMark/>
          </w:tcPr>
          <w:p w14:paraId="78B8231A" w14:textId="77777777" w:rsidR="005321DF" w:rsidRPr="005321DF" w:rsidRDefault="005321DF" w:rsidP="00DC2DD9">
            <w:pPr>
              <w:pStyle w:val="normal-tabel-kop"/>
              <w:rPr>
                <w:sz w:val="18"/>
                <w:szCs w:val="18"/>
              </w:rPr>
            </w:pPr>
            <w:r w:rsidRPr="005321DF">
              <w:rPr>
                <w:sz w:val="18"/>
                <w:szCs w:val="18"/>
              </w:rPr>
              <w:t>Situatie</w:t>
            </w:r>
          </w:p>
        </w:tc>
        <w:tc>
          <w:tcPr>
            <w:tcW w:w="783" w:type="pct"/>
            <w:shd w:val="clear" w:color="auto" w:fill="7AB51D"/>
          </w:tcPr>
          <w:p w14:paraId="4B278319" w14:textId="77777777" w:rsidR="005321DF" w:rsidRPr="005321DF" w:rsidRDefault="009973B1" w:rsidP="009973B1">
            <w:pPr>
              <w:pStyle w:val="normal-tabel-kop"/>
              <w:jc w:val="center"/>
              <w:rPr>
                <w:sz w:val="18"/>
                <w:szCs w:val="18"/>
              </w:rPr>
            </w:pPr>
            <w:r>
              <w:rPr>
                <w:sz w:val="18"/>
                <w:szCs w:val="18"/>
              </w:rPr>
              <w:t>Code controle</w:t>
            </w:r>
          </w:p>
        </w:tc>
        <w:tc>
          <w:tcPr>
            <w:tcW w:w="2734" w:type="pct"/>
            <w:shd w:val="clear" w:color="auto" w:fill="7AB51D"/>
            <w:tcMar>
              <w:top w:w="60" w:type="dxa"/>
              <w:left w:w="60" w:type="dxa"/>
              <w:bottom w:w="60" w:type="dxa"/>
              <w:right w:w="60" w:type="dxa"/>
            </w:tcMar>
            <w:vAlign w:val="center"/>
            <w:hideMark/>
          </w:tcPr>
          <w:p w14:paraId="45DD2A3A" w14:textId="77777777" w:rsidR="005321DF" w:rsidRPr="005321DF" w:rsidRDefault="005321DF" w:rsidP="00DC2DD9">
            <w:pPr>
              <w:pStyle w:val="normal-tabel-kop"/>
              <w:rPr>
                <w:b w:val="0"/>
                <w:bCs w:val="0"/>
                <w:sz w:val="18"/>
                <w:szCs w:val="18"/>
              </w:rPr>
            </w:pPr>
            <w:r w:rsidRPr="005321DF">
              <w:rPr>
                <w:sz w:val="18"/>
                <w:szCs w:val="18"/>
              </w:rPr>
              <w:t>Melding bij falen</w:t>
            </w:r>
          </w:p>
        </w:tc>
      </w:tr>
      <w:tr w:rsidR="005321DF" w:rsidRPr="00B15E81" w14:paraId="7A5EC599" w14:textId="77777777" w:rsidTr="009973B1">
        <w:tc>
          <w:tcPr>
            <w:tcW w:w="1483" w:type="pct"/>
            <w:shd w:val="clear" w:color="auto" w:fill="FFFFFF"/>
            <w:tcMar>
              <w:top w:w="60" w:type="dxa"/>
              <w:left w:w="60" w:type="dxa"/>
              <w:bottom w:w="60" w:type="dxa"/>
              <w:right w:w="60" w:type="dxa"/>
            </w:tcMar>
            <w:hideMark/>
          </w:tcPr>
          <w:p w14:paraId="1D0CF97C" w14:textId="77777777" w:rsidR="005321DF" w:rsidRPr="005321DF" w:rsidRDefault="005321DF" w:rsidP="00DC2DD9">
            <w:pPr>
              <w:pStyle w:val="normal-tabel"/>
              <w:rPr>
                <w:sz w:val="18"/>
                <w:szCs w:val="18"/>
              </w:rPr>
            </w:pPr>
            <w:r w:rsidRPr="005321DF">
              <w:rPr>
                <w:sz w:val="18"/>
                <w:szCs w:val="18"/>
              </w:rPr>
              <w:t>Het WOZ object bestaat niet.</w:t>
            </w:r>
          </w:p>
        </w:tc>
        <w:tc>
          <w:tcPr>
            <w:tcW w:w="783" w:type="pct"/>
            <w:shd w:val="clear" w:color="auto" w:fill="FFFFFF"/>
          </w:tcPr>
          <w:p w14:paraId="15CBBBCD" w14:textId="77777777" w:rsidR="005321DF" w:rsidRPr="009973B1" w:rsidRDefault="009973B1" w:rsidP="009973B1">
            <w:pPr>
              <w:pStyle w:val="normal-tabel"/>
              <w:jc w:val="center"/>
              <w:rPr>
                <w:b/>
                <w:sz w:val="18"/>
                <w:szCs w:val="18"/>
              </w:rPr>
            </w:pPr>
            <w:r w:rsidRPr="009973B1">
              <w:rPr>
                <w:b/>
                <w:sz w:val="18"/>
                <w:szCs w:val="18"/>
              </w:rPr>
              <w:t>AFNV031</w:t>
            </w:r>
          </w:p>
        </w:tc>
        <w:tc>
          <w:tcPr>
            <w:tcW w:w="2734" w:type="pct"/>
            <w:shd w:val="clear" w:color="auto" w:fill="FFFFFF"/>
            <w:tcMar>
              <w:top w:w="60" w:type="dxa"/>
              <w:left w:w="60" w:type="dxa"/>
              <w:bottom w:w="60" w:type="dxa"/>
              <w:right w:w="60" w:type="dxa"/>
            </w:tcMar>
            <w:hideMark/>
          </w:tcPr>
          <w:p w14:paraId="43F07253" w14:textId="77777777" w:rsidR="005321DF" w:rsidRPr="005321DF" w:rsidRDefault="005321DF" w:rsidP="00DC2DD9">
            <w:pPr>
              <w:pStyle w:val="normal-tabel"/>
              <w:rPr>
                <w:sz w:val="18"/>
                <w:szCs w:val="18"/>
              </w:rPr>
            </w:pPr>
            <w:r w:rsidRPr="005321DF">
              <w:rPr>
                <w:sz w:val="18"/>
                <w:szCs w:val="18"/>
              </w:rPr>
              <w:t>WOZ object &lt;WOZ-objectnummer&gt; bestaat niet bij waarde.</w:t>
            </w:r>
          </w:p>
        </w:tc>
      </w:tr>
      <w:tr w:rsidR="005321DF" w:rsidRPr="00B15E81" w14:paraId="74BC90AB" w14:textId="77777777" w:rsidTr="009973B1">
        <w:tc>
          <w:tcPr>
            <w:tcW w:w="1483" w:type="pct"/>
            <w:shd w:val="clear" w:color="auto" w:fill="FFFFFF"/>
            <w:tcMar>
              <w:top w:w="60" w:type="dxa"/>
              <w:left w:w="60" w:type="dxa"/>
              <w:bottom w:w="60" w:type="dxa"/>
              <w:right w:w="60" w:type="dxa"/>
            </w:tcMar>
            <w:hideMark/>
          </w:tcPr>
          <w:p w14:paraId="20CF6A8E" w14:textId="77777777" w:rsidR="005321DF" w:rsidRPr="005321DF" w:rsidRDefault="005321DF" w:rsidP="00DC2DD9">
            <w:pPr>
              <w:pStyle w:val="normal-tabel"/>
              <w:rPr>
                <w:sz w:val="18"/>
                <w:szCs w:val="18"/>
              </w:rPr>
            </w:pPr>
            <w:r w:rsidRPr="005321DF">
              <w:rPr>
                <w:sz w:val="18"/>
                <w:szCs w:val="18"/>
              </w:rPr>
              <w:lastRenderedPageBreak/>
              <w:t>De ingangsdatum van het WOZ-object ligt na de ingangsdatum waarde</w:t>
            </w:r>
          </w:p>
        </w:tc>
        <w:tc>
          <w:tcPr>
            <w:tcW w:w="783" w:type="pct"/>
            <w:shd w:val="clear" w:color="auto" w:fill="FFFFFF"/>
          </w:tcPr>
          <w:p w14:paraId="503799AF" w14:textId="77777777" w:rsidR="005321DF" w:rsidRPr="009973B1" w:rsidRDefault="009973B1" w:rsidP="009973B1">
            <w:pPr>
              <w:pStyle w:val="normal-tabel"/>
              <w:jc w:val="center"/>
              <w:rPr>
                <w:b/>
                <w:sz w:val="18"/>
                <w:szCs w:val="18"/>
              </w:rPr>
            </w:pPr>
            <w:r w:rsidRPr="009973B1">
              <w:rPr>
                <w:b/>
                <w:sz w:val="18"/>
                <w:szCs w:val="18"/>
              </w:rPr>
              <w:t>AFNV032</w:t>
            </w:r>
          </w:p>
        </w:tc>
        <w:tc>
          <w:tcPr>
            <w:tcW w:w="2734" w:type="pct"/>
            <w:shd w:val="clear" w:color="auto" w:fill="FFFFFF"/>
            <w:tcMar>
              <w:top w:w="60" w:type="dxa"/>
              <w:left w:w="60" w:type="dxa"/>
              <w:bottom w:w="60" w:type="dxa"/>
              <w:right w:w="60" w:type="dxa"/>
            </w:tcMar>
            <w:hideMark/>
          </w:tcPr>
          <w:p w14:paraId="000FAF16" w14:textId="77777777" w:rsidR="005321DF" w:rsidRPr="005321DF" w:rsidRDefault="005321DF" w:rsidP="00DC2DD9">
            <w:pPr>
              <w:pStyle w:val="normal-tabel"/>
              <w:rPr>
                <w:sz w:val="18"/>
                <w:szCs w:val="18"/>
              </w:rPr>
            </w:pPr>
            <w:r w:rsidRPr="005321DF">
              <w:rPr>
                <w:sz w:val="18"/>
                <w:szCs w:val="18"/>
              </w:rPr>
              <w:t>Ingangsdatum (&lt;ingangsdatum object&gt;) WOZ-object &lt;WOZ-objectnummer&gt; ligt na ingangsdatum waarde (&lt;ingangsdatum waarde&gt;)</w:t>
            </w:r>
          </w:p>
        </w:tc>
      </w:tr>
      <w:tr w:rsidR="005321DF" w:rsidRPr="00B15E81" w14:paraId="3BBE213B" w14:textId="77777777" w:rsidTr="009973B1">
        <w:tc>
          <w:tcPr>
            <w:tcW w:w="1483" w:type="pct"/>
            <w:shd w:val="clear" w:color="auto" w:fill="FFFFFF"/>
            <w:tcMar>
              <w:top w:w="60" w:type="dxa"/>
              <w:left w:w="60" w:type="dxa"/>
              <w:bottom w:w="60" w:type="dxa"/>
              <w:right w:w="60" w:type="dxa"/>
            </w:tcMar>
            <w:hideMark/>
          </w:tcPr>
          <w:p w14:paraId="0106DA60" w14:textId="77777777" w:rsidR="005321DF" w:rsidRPr="005321DF" w:rsidRDefault="005321DF" w:rsidP="00DC2DD9">
            <w:pPr>
              <w:pStyle w:val="normal-tabel"/>
              <w:rPr>
                <w:sz w:val="18"/>
                <w:szCs w:val="18"/>
              </w:rPr>
            </w:pPr>
            <w:r w:rsidRPr="005321DF">
              <w:rPr>
                <w:sz w:val="18"/>
                <w:szCs w:val="18"/>
              </w:rPr>
              <w:t>De einddatum van het WOZ-object ligt voor de ingangsdatum van de waarde</w:t>
            </w:r>
          </w:p>
        </w:tc>
        <w:tc>
          <w:tcPr>
            <w:tcW w:w="783" w:type="pct"/>
            <w:shd w:val="clear" w:color="auto" w:fill="FFFFFF"/>
          </w:tcPr>
          <w:p w14:paraId="7EF44580" w14:textId="77777777" w:rsidR="005321DF" w:rsidRPr="009973B1" w:rsidRDefault="009973B1" w:rsidP="009973B1">
            <w:pPr>
              <w:pStyle w:val="normal-tabel"/>
              <w:jc w:val="center"/>
              <w:rPr>
                <w:b/>
                <w:sz w:val="18"/>
                <w:szCs w:val="18"/>
              </w:rPr>
            </w:pPr>
            <w:r w:rsidRPr="009973B1">
              <w:rPr>
                <w:b/>
                <w:sz w:val="18"/>
                <w:szCs w:val="18"/>
              </w:rPr>
              <w:t>AFNV033</w:t>
            </w:r>
          </w:p>
        </w:tc>
        <w:tc>
          <w:tcPr>
            <w:tcW w:w="2734" w:type="pct"/>
            <w:shd w:val="clear" w:color="auto" w:fill="FFFFFF"/>
            <w:tcMar>
              <w:top w:w="60" w:type="dxa"/>
              <w:left w:w="60" w:type="dxa"/>
              <w:bottom w:w="60" w:type="dxa"/>
              <w:right w:w="60" w:type="dxa"/>
            </w:tcMar>
            <w:hideMark/>
          </w:tcPr>
          <w:p w14:paraId="7C1B3B48" w14:textId="77777777" w:rsidR="005321DF" w:rsidRPr="005321DF" w:rsidRDefault="005321DF" w:rsidP="00DC2DD9">
            <w:pPr>
              <w:pStyle w:val="normal-tabel"/>
              <w:rPr>
                <w:sz w:val="18"/>
                <w:szCs w:val="18"/>
              </w:rPr>
            </w:pPr>
            <w:r w:rsidRPr="005321DF">
              <w:rPr>
                <w:sz w:val="18"/>
                <w:szCs w:val="18"/>
              </w:rPr>
              <w:t>Einddatum (&lt;einddatum object&gt;) WOZ-object &lt;WOZ-objectnummer&gt; ligt voor ingangsdatum waarde (&lt;ingangsdatum waarde&gt;)</w:t>
            </w:r>
          </w:p>
        </w:tc>
      </w:tr>
    </w:tbl>
    <w:p w14:paraId="080DB9D1" w14:textId="77777777" w:rsidR="009C5689" w:rsidRDefault="009C5689" w:rsidP="00FD1540">
      <w:pPr>
        <w:spacing w:line="240" w:lineRule="auto"/>
      </w:pPr>
    </w:p>
    <w:sectPr w:rsidR="009C5689" w:rsidSect="00E53AF5">
      <w:headerReference w:type="even" r:id="rId53"/>
      <w:headerReference w:type="default" r:id="rId54"/>
      <w:footerReference w:type="even" r:id="rId55"/>
      <w:footerReference w:type="default" r:id="rId56"/>
      <w:footerReference w:type="first" r:id="rId57"/>
      <w:type w:val="continuous"/>
      <w:pgSz w:w="11906" w:h="16838" w:code="9"/>
      <w:pgMar w:top="1418" w:right="1418" w:bottom="1418" w:left="1418" w:header="709" w:footer="709" w:gutter="0"/>
      <w:pgNumType w:start="1"/>
      <w:cols w:space="708"/>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27830" w14:textId="77777777" w:rsidR="006617AD" w:rsidRDefault="006617AD" w:rsidP="00FD1540">
      <w:pPr>
        <w:spacing w:line="240" w:lineRule="auto"/>
      </w:pPr>
      <w:r>
        <w:separator/>
      </w:r>
    </w:p>
  </w:endnote>
  <w:endnote w:type="continuationSeparator" w:id="0">
    <w:p w14:paraId="22314D2C" w14:textId="77777777" w:rsidR="006617AD" w:rsidRDefault="006617AD" w:rsidP="00FD15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C0E5A" w14:textId="77777777" w:rsidR="006617AD" w:rsidRDefault="006617AD">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6DDF608B" w14:textId="77777777" w:rsidR="006617AD" w:rsidRDefault="006617AD">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6BB15" w14:textId="77777777" w:rsidR="006617AD" w:rsidRDefault="006617AD">
    <w:pPr>
      <w:pStyle w:val="Voettekst"/>
      <w:framePr w:wrap="around" w:vAnchor="text" w:hAnchor="margin" w:xAlign="right" w:y="1"/>
      <w:rPr>
        <w:rStyle w:val="Paginanummer"/>
      </w:rPr>
    </w:pPr>
  </w:p>
  <w:p w14:paraId="59940193" w14:textId="77777777" w:rsidR="006617AD" w:rsidRPr="001E5CA3" w:rsidRDefault="006617AD" w:rsidP="00CF2868">
    <w:pPr>
      <w:pStyle w:val="Voettekst"/>
      <w:ind w:left="2124" w:right="360" w:firstLine="708"/>
      <w:jc w:val="center"/>
      <w:rPr>
        <w:b/>
        <w:color w:val="3B3838" w:themeColor="background2" w:themeShade="40"/>
      </w:rPr>
    </w:pPr>
    <w:r>
      <w:rPr>
        <w:rFonts w:ascii="Arial" w:hAnsi="Arial" w:cs="Arial"/>
        <w:noProof/>
        <w:color w:val="0096FF"/>
        <w:sz w:val="15"/>
        <w:szCs w:val="15"/>
      </w:rPr>
      <w:t xml:space="preserve">           </w:t>
    </w:r>
    <w:r>
      <w:rPr>
        <w:noProof/>
      </w:rPr>
      <w:drawing>
        <wp:inline distT="0" distB="0" distL="0" distR="0" wp14:anchorId="19DF5F1D" wp14:editId="2950A33E">
          <wp:extent cx="2285999" cy="859070"/>
          <wp:effectExtent l="0" t="0" r="635"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BLT.png"/>
                  <pic:cNvPicPr/>
                </pic:nvPicPr>
                <pic:blipFill>
                  <a:blip r:embed="rId1">
                    <a:extLst>
                      <a:ext uri="{28A0092B-C50C-407E-A947-70E740481C1C}">
                        <a14:useLocalDpi xmlns:a14="http://schemas.microsoft.com/office/drawing/2010/main" val="0"/>
                      </a:ext>
                    </a:extLst>
                  </a:blip>
                  <a:stretch>
                    <a:fillRect/>
                  </a:stretch>
                </pic:blipFill>
                <pic:spPr>
                  <a:xfrm>
                    <a:off x="0" y="0"/>
                    <a:ext cx="2335432" cy="877647"/>
                  </a:xfrm>
                  <a:prstGeom prst="rect">
                    <a:avLst/>
                  </a:prstGeom>
                </pic:spPr>
              </pic:pic>
            </a:graphicData>
          </a:graphic>
        </wp:inline>
      </w:drawing>
    </w:r>
    <w:r w:rsidRPr="001E5CA3">
      <w:rPr>
        <w:rFonts w:ascii="Arial" w:hAnsi="Arial" w:cs="Arial"/>
        <w:b/>
        <w:noProof/>
        <w:color w:val="3B3838" w:themeColor="background2" w:themeShade="40"/>
        <w:sz w:val="15"/>
        <w:szCs w:val="15"/>
      </w:rPr>
      <w:t xml:space="preserve">Versie </w:t>
    </w:r>
    <w:r>
      <w:rPr>
        <w:rFonts w:ascii="Arial" w:hAnsi="Arial" w:cs="Arial"/>
        <w:b/>
        <w:noProof/>
        <w:color w:val="3B3838" w:themeColor="background2" w:themeShade="40"/>
        <w:sz w:val="15"/>
        <w:szCs w:val="15"/>
      </w:rPr>
      <w:t>februari 2022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B4DB35" w14:textId="77777777" w:rsidR="006617AD" w:rsidRDefault="006617AD" w:rsidP="00E53AF5">
    <w:pPr>
      <w:pStyle w:val="Voettekst"/>
      <w:jc w:val="right"/>
    </w:pPr>
    <w:r>
      <w:t>Versie juni 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5407B" w14:textId="77777777" w:rsidR="006617AD" w:rsidRDefault="006617AD" w:rsidP="00FD1540">
      <w:pPr>
        <w:spacing w:line="240" w:lineRule="auto"/>
      </w:pPr>
      <w:r>
        <w:separator/>
      </w:r>
    </w:p>
  </w:footnote>
  <w:footnote w:type="continuationSeparator" w:id="0">
    <w:p w14:paraId="59B0CBB5" w14:textId="77777777" w:rsidR="006617AD" w:rsidRDefault="006617AD" w:rsidP="00FD154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5B50E" w14:textId="77777777" w:rsidR="006617AD" w:rsidRDefault="006617AD" w:rsidP="00E53AF5">
    <w:pPr>
      <w:pStyle w:val="Kop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5EBFC3F5" w14:textId="77777777" w:rsidR="006617AD" w:rsidRDefault="006617AD" w:rsidP="00E53AF5">
    <w:pPr>
      <w:pStyle w:val="Koptekst"/>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12F6E" w14:textId="77777777" w:rsidR="006617AD" w:rsidRDefault="006617AD" w:rsidP="00E53AF5">
    <w:pPr>
      <w:pStyle w:val="Kop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sidR="00EF736D">
      <w:rPr>
        <w:rStyle w:val="Paginanummer"/>
        <w:noProof/>
      </w:rPr>
      <w:t>40</w:t>
    </w:r>
    <w:r>
      <w:rPr>
        <w:rStyle w:val="Paginanummer"/>
      </w:rPr>
      <w:fldChar w:fldCharType="end"/>
    </w:r>
  </w:p>
  <w:p w14:paraId="0CE55C84" w14:textId="77777777" w:rsidR="006617AD" w:rsidRDefault="006617AD" w:rsidP="00E53AF5">
    <w:pPr>
      <w:pStyle w:val="Koptekst"/>
      <w:pBdr>
        <w:bottom w:val="single" w:sz="4" w:space="1" w:color="D9D9D9"/>
      </w:pBdr>
      <w:ind w:right="360"/>
      <w:jc w:val="right"/>
      <w:rPr>
        <w:b/>
      </w:rPr>
    </w:pPr>
    <w:r>
      <w:rPr>
        <w:color w:val="7F7F7F"/>
        <w:spacing w:val="60"/>
      </w:rPr>
      <w:t>Pagina</w:t>
    </w:r>
    <w:r>
      <w:t xml:space="preserve"> | </w:t>
    </w:r>
  </w:p>
  <w:p w14:paraId="561AE75A" w14:textId="77777777" w:rsidR="006617AD" w:rsidRDefault="006617AD">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8E370"/>
    <w:lvl w:ilvl="0">
      <w:start w:val="1"/>
      <w:numFmt w:val="decimal"/>
      <w:pStyle w:val="HHNKKop3"/>
      <w:lvlText w:val="%1."/>
      <w:lvlJc w:val="left"/>
      <w:pPr>
        <w:tabs>
          <w:tab w:val="num" w:pos="1800"/>
        </w:tabs>
        <w:ind w:left="1800" w:hanging="360"/>
      </w:pPr>
      <w:rPr>
        <w:rFonts w:cs="Times New Roman"/>
      </w:rPr>
    </w:lvl>
  </w:abstractNum>
  <w:abstractNum w:abstractNumId="1" w15:restartNumberingAfterBreak="0">
    <w:nsid w:val="0625644D"/>
    <w:multiLevelType w:val="hybridMultilevel"/>
    <w:tmpl w:val="68E80284"/>
    <w:lvl w:ilvl="0" w:tplc="D20CD5E4">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F9C04BD"/>
    <w:multiLevelType w:val="hybridMultilevel"/>
    <w:tmpl w:val="8BFEF46E"/>
    <w:lvl w:ilvl="0" w:tplc="04130011">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 w15:restartNumberingAfterBreak="0">
    <w:nsid w:val="1AC35459"/>
    <w:multiLevelType w:val="hybridMultilevel"/>
    <w:tmpl w:val="1FA8F470"/>
    <w:lvl w:ilvl="0" w:tplc="D20CD5E4">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26379F0"/>
    <w:multiLevelType w:val="hybridMultilevel"/>
    <w:tmpl w:val="7F6A6EBC"/>
    <w:lvl w:ilvl="0" w:tplc="D20CD5E4">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30C3AC2"/>
    <w:multiLevelType w:val="hybridMultilevel"/>
    <w:tmpl w:val="9D9C04F2"/>
    <w:lvl w:ilvl="0" w:tplc="04130011">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6" w15:restartNumberingAfterBreak="0">
    <w:nsid w:val="2A331B13"/>
    <w:multiLevelType w:val="hybridMultilevel"/>
    <w:tmpl w:val="BE6CE988"/>
    <w:lvl w:ilvl="0" w:tplc="0413000F">
      <w:start w:val="1"/>
      <w:numFmt w:val="decimal"/>
      <w:lvlText w:val="%1."/>
      <w:lvlJc w:val="left"/>
      <w:pPr>
        <w:tabs>
          <w:tab w:val="num" w:pos="720"/>
        </w:tabs>
        <w:ind w:left="720" w:hanging="360"/>
      </w:pPr>
      <w:rPr>
        <w:rFonts w:cs="Times New Roman"/>
      </w:rPr>
    </w:lvl>
    <w:lvl w:ilvl="1" w:tplc="04130019">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2A861152"/>
    <w:multiLevelType w:val="hybridMultilevel"/>
    <w:tmpl w:val="FD88DD1A"/>
    <w:lvl w:ilvl="0" w:tplc="04130011">
      <w:start w:val="1"/>
      <w:numFmt w:val="decimal"/>
      <w:lvlText w:val="%1)"/>
      <w:lvlJc w:val="left"/>
      <w:pPr>
        <w:ind w:left="1068" w:hanging="360"/>
      </w:pPr>
    </w:lvl>
    <w:lvl w:ilvl="1" w:tplc="04130019">
      <w:start w:val="1"/>
      <w:numFmt w:val="lowerLetter"/>
      <w:lvlText w:val="%2."/>
      <w:lvlJc w:val="left"/>
      <w:pPr>
        <w:ind w:left="1788" w:hanging="360"/>
      </w:pPr>
    </w:lvl>
    <w:lvl w:ilvl="2" w:tplc="0413001B">
      <w:start w:val="1"/>
      <w:numFmt w:val="lowerRoman"/>
      <w:lvlText w:val="%3."/>
      <w:lvlJc w:val="right"/>
      <w:pPr>
        <w:ind w:left="2508" w:hanging="180"/>
      </w:pPr>
    </w:lvl>
    <w:lvl w:ilvl="3" w:tplc="0413000F">
      <w:start w:val="1"/>
      <w:numFmt w:val="decimal"/>
      <w:lvlText w:val="%4."/>
      <w:lvlJc w:val="left"/>
      <w:pPr>
        <w:ind w:left="3228" w:hanging="360"/>
      </w:pPr>
    </w:lvl>
    <w:lvl w:ilvl="4" w:tplc="04130019">
      <w:start w:val="1"/>
      <w:numFmt w:val="lowerLetter"/>
      <w:lvlText w:val="%5."/>
      <w:lvlJc w:val="left"/>
      <w:pPr>
        <w:ind w:left="3948" w:hanging="360"/>
      </w:pPr>
    </w:lvl>
    <w:lvl w:ilvl="5" w:tplc="0413001B">
      <w:start w:val="1"/>
      <w:numFmt w:val="lowerRoman"/>
      <w:lvlText w:val="%6."/>
      <w:lvlJc w:val="right"/>
      <w:pPr>
        <w:ind w:left="4668" w:hanging="180"/>
      </w:pPr>
    </w:lvl>
    <w:lvl w:ilvl="6" w:tplc="0413000F">
      <w:start w:val="1"/>
      <w:numFmt w:val="decimal"/>
      <w:lvlText w:val="%7."/>
      <w:lvlJc w:val="left"/>
      <w:pPr>
        <w:ind w:left="5388" w:hanging="360"/>
      </w:pPr>
    </w:lvl>
    <w:lvl w:ilvl="7" w:tplc="04130019">
      <w:start w:val="1"/>
      <w:numFmt w:val="lowerLetter"/>
      <w:lvlText w:val="%8."/>
      <w:lvlJc w:val="left"/>
      <w:pPr>
        <w:ind w:left="6108" w:hanging="360"/>
      </w:pPr>
    </w:lvl>
    <w:lvl w:ilvl="8" w:tplc="0413001B">
      <w:start w:val="1"/>
      <w:numFmt w:val="lowerRoman"/>
      <w:lvlText w:val="%9."/>
      <w:lvlJc w:val="right"/>
      <w:pPr>
        <w:ind w:left="6828" w:hanging="180"/>
      </w:pPr>
    </w:lvl>
  </w:abstractNum>
  <w:abstractNum w:abstractNumId="8" w15:restartNumberingAfterBreak="0">
    <w:nsid w:val="2E036DF7"/>
    <w:multiLevelType w:val="hybridMultilevel"/>
    <w:tmpl w:val="B320743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E6762B7"/>
    <w:multiLevelType w:val="hybridMultilevel"/>
    <w:tmpl w:val="7FB26B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3BE2B95"/>
    <w:multiLevelType w:val="multilevel"/>
    <w:tmpl w:val="FFE804B6"/>
    <w:lvl w:ilvl="0">
      <w:start w:val="1"/>
      <w:numFmt w:val="decimal"/>
      <w:lvlText w:val="%1"/>
      <w:lvlJc w:val="left"/>
      <w:pPr>
        <w:tabs>
          <w:tab w:val="num" w:pos="709"/>
        </w:tabs>
        <w:ind w:left="709" w:hanging="709"/>
      </w:pPr>
      <w:rPr>
        <w:rFonts w:ascii="Arial" w:hAnsi="Arial" w:hint="default"/>
        <w:b/>
        <w:i w:val="0"/>
        <w:sz w:val="40"/>
        <w:szCs w:val="40"/>
      </w:rPr>
    </w:lvl>
    <w:lvl w:ilvl="1">
      <w:start w:val="1"/>
      <w:numFmt w:val="decimal"/>
      <w:lvlText w:val="%1.%2"/>
      <w:lvlJc w:val="left"/>
      <w:pPr>
        <w:tabs>
          <w:tab w:val="num" w:pos="709"/>
        </w:tabs>
        <w:ind w:left="709" w:hanging="709"/>
      </w:pPr>
      <w:rPr>
        <w:rFonts w:hint="default"/>
      </w:rPr>
    </w:lvl>
    <w:lvl w:ilvl="2">
      <w:start w:val="1"/>
      <w:numFmt w:val="none"/>
      <w:lvlText w:val="3.1.1"/>
      <w:lvlJc w:val="left"/>
      <w:pPr>
        <w:tabs>
          <w:tab w:val="num" w:pos="1701"/>
        </w:tabs>
        <w:ind w:left="0" w:firstLine="992"/>
      </w:pPr>
      <w:rPr>
        <w:rFonts w:ascii="Arial" w:hAnsi="Arial" w:cs="Arial" w:hint="default"/>
        <w:b/>
        <w:bCs w:val="0"/>
        <w:i w:val="0"/>
        <w:iCs w:val="0"/>
        <w:caps w:val="0"/>
        <w:smallCaps w:val="0"/>
        <w:strike w:val="0"/>
        <w:dstrike w:val="0"/>
        <w:noProof w:val="0"/>
        <w:vanish w:val="0"/>
        <w:color w:val="007734"/>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15:restartNumberingAfterBreak="0">
    <w:nsid w:val="347535C2"/>
    <w:multiLevelType w:val="hybridMultilevel"/>
    <w:tmpl w:val="FE244498"/>
    <w:lvl w:ilvl="0" w:tplc="D20CD5E4">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EAD2DE2"/>
    <w:multiLevelType w:val="hybridMultilevel"/>
    <w:tmpl w:val="F90604E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41B156F1"/>
    <w:multiLevelType w:val="hybridMultilevel"/>
    <w:tmpl w:val="3C0297AC"/>
    <w:lvl w:ilvl="0" w:tplc="0413000F">
      <w:start w:val="1"/>
      <w:numFmt w:val="decimal"/>
      <w:lvlText w:val="%1."/>
      <w:lvlJc w:val="left"/>
      <w:pPr>
        <w:tabs>
          <w:tab w:val="num" w:pos="720"/>
        </w:tabs>
        <w:ind w:left="720" w:hanging="360"/>
      </w:pPr>
      <w:rPr>
        <w:rFonts w:cs="Times New Roman"/>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48952FF1"/>
    <w:multiLevelType w:val="hybridMultilevel"/>
    <w:tmpl w:val="3F68E3D6"/>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49812E21"/>
    <w:multiLevelType w:val="hybridMultilevel"/>
    <w:tmpl w:val="52CA7836"/>
    <w:lvl w:ilvl="0" w:tplc="04130011">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6" w15:restartNumberingAfterBreak="0">
    <w:nsid w:val="66C43BA6"/>
    <w:multiLevelType w:val="hybridMultilevel"/>
    <w:tmpl w:val="385ED9F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CCC21AB"/>
    <w:multiLevelType w:val="hybridMultilevel"/>
    <w:tmpl w:val="36B89284"/>
    <w:lvl w:ilvl="0" w:tplc="561AAF6C">
      <w:start w:val="1"/>
      <w:numFmt w:val="decimal"/>
      <w:lvlText w:val="%1."/>
      <w:lvlJc w:val="left"/>
      <w:pPr>
        <w:ind w:left="720" w:hanging="360"/>
      </w:pPr>
      <w:rPr>
        <w:rFonts w:cs="Times New Roman" w:hint="default"/>
      </w:rPr>
    </w:lvl>
    <w:lvl w:ilvl="1" w:tplc="04130019" w:tentative="1">
      <w:start w:val="1"/>
      <w:numFmt w:val="lowerLetter"/>
      <w:pStyle w:val="HHNKKop2"/>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18" w15:restartNumberingAfterBreak="0">
    <w:nsid w:val="78D3199A"/>
    <w:multiLevelType w:val="hybridMultilevel"/>
    <w:tmpl w:val="B7FEFA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7A4D1CD6"/>
    <w:multiLevelType w:val="multilevel"/>
    <w:tmpl w:val="97668936"/>
    <w:lvl w:ilvl="0">
      <w:start w:val="1"/>
      <w:numFmt w:val="decimal"/>
      <w:pStyle w:val="Lijstnummering3"/>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pStyle w:val="Kop3-releasenotesKey2GH"/>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0" w15:restartNumberingAfterBreak="0">
    <w:nsid w:val="7B0E1661"/>
    <w:multiLevelType w:val="hybridMultilevel"/>
    <w:tmpl w:val="BC06C1B8"/>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361824881">
    <w:abstractNumId w:val="0"/>
  </w:num>
  <w:num w:numId="2" w16cid:durableId="2119518207">
    <w:abstractNumId w:val="19"/>
  </w:num>
  <w:num w:numId="3" w16cid:durableId="1412435062">
    <w:abstractNumId w:val="6"/>
  </w:num>
  <w:num w:numId="4" w16cid:durableId="1653826794">
    <w:abstractNumId w:val="13"/>
  </w:num>
  <w:num w:numId="5" w16cid:durableId="929897663">
    <w:abstractNumId w:val="16"/>
  </w:num>
  <w:num w:numId="6" w16cid:durableId="321591348">
    <w:abstractNumId w:val="17"/>
  </w:num>
  <w:num w:numId="7" w16cid:durableId="142737822">
    <w:abstractNumId w:val="8"/>
  </w:num>
  <w:num w:numId="8" w16cid:durableId="223418859">
    <w:abstractNumId w:val="20"/>
  </w:num>
  <w:num w:numId="9" w16cid:durableId="348609045">
    <w:abstractNumId w:val="14"/>
  </w:num>
  <w:num w:numId="10" w16cid:durableId="1625650197">
    <w:abstractNumId w:val="10"/>
  </w:num>
  <w:num w:numId="11" w16cid:durableId="1701315814">
    <w:abstractNumId w:val="18"/>
  </w:num>
  <w:num w:numId="12" w16cid:durableId="801919063">
    <w:abstractNumId w:val="9"/>
  </w:num>
  <w:num w:numId="13" w16cid:durableId="1181118472">
    <w:abstractNumId w:val="3"/>
  </w:num>
  <w:num w:numId="14" w16cid:durableId="1177422549">
    <w:abstractNumId w:val="11"/>
  </w:num>
  <w:num w:numId="15" w16cid:durableId="888033368">
    <w:abstractNumId w:val="1"/>
  </w:num>
  <w:num w:numId="16" w16cid:durableId="690423325">
    <w:abstractNumId w:val="4"/>
  </w:num>
  <w:num w:numId="17" w16cid:durableId="580339019">
    <w:abstractNumId w:val="12"/>
  </w:num>
  <w:num w:numId="18" w16cid:durableId="582861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145944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397553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468193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nl-NL" w:vendorID="64" w:dllVersion="6" w:nlCheck="1" w:checkStyle="0"/>
  <w:proofState w:spelling="clean"/>
  <w:defaultTabStop w:val="708"/>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1540"/>
    <w:rsid w:val="00002BCA"/>
    <w:rsid w:val="00003E00"/>
    <w:rsid w:val="000043BC"/>
    <w:rsid w:val="00006493"/>
    <w:rsid w:val="00007D12"/>
    <w:rsid w:val="00012217"/>
    <w:rsid w:val="0001238B"/>
    <w:rsid w:val="000237E9"/>
    <w:rsid w:val="00024341"/>
    <w:rsid w:val="00024B28"/>
    <w:rsid w:val="000314C0"/>
    <w:rsid w:val="00041CD8"/>
    <w:rsid w:val="00042805"/>
    <w:rsid w:val="00045D30"/>
    <w:rsid w:val="000520CF"/>
    <w:rsid w:val="00052AE7"/>
    <w:rsid w:val="00054B45"/>
    <w:rsid w:val="00056264"/>
    <w:rsid w:val="00056D82"/>
    <w:rsid w:val="000726A7"/>
    <w:rsid w:val="000849BB"/>
    <w:rsid w:val="000914CB"/>
    <w:rsid w:val="00091E21"/>
    <w:rsid w:val="00091EF9"/>
    <w:rsid w:val="000922A5"/>
    <w:rsid w:val="00097B2B"/>
    <w:rsid w:val="000A0AA0"/>
    <w:rsid w:val="000A7EE5"/>
    <w:rsid w:val="000B010E"/>
    <w:rsid w:val="000B2D70"/>
    <w:rsid w:val="000B71B0"/>
    <w:rsid w:val="000B7C85"/>
    <w:rsid w:val="000C3E2E"/>
    <w:rsid w:val="000C4CD8"/>
    <w:rsid w:val="000C7D24"/>
    <w:rsid w:val="000D27F8"/>
    <w:rsid w:val="000D282F"/>
    <w:rsid w:val="000D2A04"/>
    <w:rsid w:val="000E14D3"/>
    <w:rsid w:val="000E590D"/>
    <w:rsid w:val="000F1891"/>
    <w:rsid w:val="000F2131"/>
    <w:rsid w:val="000F3CEC"/>
    <w:rsid w:val="000F429B"/>
    <w:rsid w:val="00104B2E"/>
    <w:rsid w:val="001062AD"/>
    <w:rsid w:val="0011010B"/>
    <w:rsid w:val="00114E8A"/>
    <w:rsid w:val="0013635A"/>
    <w:rsid w:val="00136A48"/>
    <w:rsid w:val="00137694"/>
    <w:rsid w:val="00140D04"/>
    <w:rsid w:val="00140E5C"/>
    <w:rsid w:val="00141AAA"/>
    <w:rsid w:val="00150741"/>
    <w:rsid w:val="00150D0F"/>
    <w:rsid w:val="00151CDA"/>
    <w:rsid w:val="00153B31"/>
    <w:rsid w:val="0015699C"/>
    <w:rsid w:val="00165C65"/>
    <w:rsid w:val="001737FE"/>
    <w:rsid w:val="00177A50"/>
    <w:rsid w:val="00180D4E"/>
    <w:rsid w:val="0019198E"/>
    <w:rsid w:val="001A5F17"/>
    <w:rsid w:val="001B65E2"/>
    <w:rsid w:val="001C0753"/>
    <w:rsid w:val="001C0C2A"/>
    <w:rsid w:val="001D398E"/>
    <w:rsid w:val="001D5F31"/>
    <w:rsid w:val="001E1BCD"/>
    <w:rsid w:val="001E1E9A"/>
    <w:rsid w:val="001E2B98"/>
    <w:rsid w:val="001E4317"/>
    <w:rsid w:val="001E5CA3"/>
    <w:rsid w:val="00203012"/>
    <w:rsid w:val="002035B0"/>
    <w:rsid w:val="002155BD"/>
    <w:rsid w:val="0022281D"/>
    <w:rsid w:val="002248A5"/>
    <w:rsid w:val="0023079D"/>
    <w:rsid w:val="00231659"/>
    <w:rsid w:val="002400E5"/>
    <w:rsid w:val="00243309"/>
    <w:rsid w:val="002454B7"/>
    <w:rsid w:val="00256167"/>
    <w:rsid w:val="0026076A"/>
    <w:rsid w:val="002613BE"/>
    <w:rsid w:val="002639ED"/>
    <w:rsid w:val="00265E5C"/>
    <w:rsid w:val="00272D36"/>
    <w:rsid w:val="002837BF"/>
    <w:rsid w:val="0028542E"/>
    <w:rsid w:val="002A047A"/>
    <w:rsid w:val="002B34BB"/>
    <w:rsid w:val="002B3B93"/>
    <w:rsid w:val="002B4E93"/>
    <w:rsid w:val="002B6294"/>
    <w:rsid w:val="002C2ABB"/>
    <w:rsid w:val="002C30AA"/>
    <w:rsid w:val="002C6B69"/>
    <w:rsid w:val="002C7A74"/>
    <w:rsid w:val="002D69EC"/>
    <w:rsid w:val="002E4AB3"/>
    <w:rsid w:val="002F0849"/>
    <w:rsid w:val="002F12A6"/>
    <w:rsid w:val="002F2698"/>
    <w:rsid w:val="00302B35"/>
    <w:rsid w:val="00304AD4"/>
    <w:rsid w:val="00306D66"/>
    <w:rsid w:val="00311626"/>
    <w:rsid w:val="00311AE0"/>
    <w:rsid w:val="0031239D"/>
    <w:rsid w:val="00312512"/>
    <w:rsid w:val="0031337E"/>
    <w:rsid w:val="003179BF"/>
    <w:rsid w:val="00334476"/>
    <w:rsid w:val="003517F0"/>
    <w:rsid w:val="0035183D"/>
    <w:rsid w:val="00367140"/>
    <w:rsid w:val="00372507"/>
    <w:rsid w:val="0037764E"/>
    <w:rsid w:val="00381BB2"/>
    <w:rsid w:val="00385D94"/>
    <w:rsid w:val="00385DCA"/>
    <w:rsid w:val="003941EE"/>
    <w:rsid w:val="00396027"/>
    <w:rsid w:val="003A0B01"/>
    <w:rsid w:val="003A22CE"/>
    <w:rsid w:val="003B1FF1"/>
    <w:rsid w:val="003B4E05"/>
    <w:rsid w:val="003C059A"/>
    <w:rsid w:val="003C6A88"/>
    <w:rsid w:val="003C7E0C"/>
    <w:rsid w:val="003D4799"/>
    <w:rsid w:val="003D66C4"/>
    <w:rsid w:val="003D694D"/>
    <w:rsid w:val="003E3F54"/>
    <w:rsid w:val="003F1C59"/>
    <w:rsid w:val="00400F5F"/>
    <w:rsid w:val="0040430F"/>
    <w:rsid w:val="00412715"/>
    <w:rsid w:val="00415376"/>
    <w:rsid w:val="004249D4"/>
    <w:rsid w:val="00430365"/>
    <w:rsid w:val="004311DC"/>
    <w:rsid w:val="00432550"/>
    <w:rsid w:val="00434658"/>
    <w:rsid w:val="004432CE"/>
    <w:rsid w:val="00445622"/>
    <w:rsid w:val="00452B78"/>
    <w:rsid w:val="00454DA1"/>
    <w:rsid w:val="00457849"/>
    <w:rsid w:val="00460175"/>
    <w:rsid w:val="00473066"/>
    <w:rsid w:val="004753FB"/>
    <w:rsid w:val="00486A14"/>
    <w:rsid w:val="004914BB"/>
    <w:rsid w:val="004A289E"/>
    <w:rsid w:val="004A4084"/>
    <w:rsid w:val="004C3ADE"/>
    <w:rsid w:val="004C4FC4"/>
    <w:rsid w:val="004C71E6"/>
    <w:rsid w:val="004D0AAE"/>
    <w:rsid w:val="004D1447"/>
    <w:rsid w:val="004D35D5"/>
    <w:rsid w:val="004D7F7F"/>
    <w:rsid w:val="004F15B7"/>
    <w:rsid w:val="004F507F"/>
    <w:rsid w:val="0050342F"/>
    <w:rsid w:val="005039FA"/>
    <w:rsid w:val="00512A46"/>
    <w:rsid w:val="00517322"/>
    <w:rsid w:val="005234E4"/>
    <w:rsid w:val="00524731"/>
    <w:rsid w:val="00524800"/>
    <w:rsid w:val="005321DF"/>
    <w:rsid w:val="005413A9"/>
    <w:rsid w:val="005435E8"/>
    <w:rsid w:val="00551DBA"/>
    <w:rsid w:val="0055283E"/>
    <w:rsid w:val="00553A3B"/>
    <w:rsid w:val="00554C53"/>
    <w:rsid w:val="0055526B"/>
    <w:rsid w:val="00560113"/>
    <w:rsid w:val="00561763"/>
    <w:rsid w:val="00565E31"/>
    <w:rsid w:val="00572028"/>
    <w:rsid w:val="00574243"/>
    <w:rsid w:val="00574503"/>
    <w:rsid w:val="00577953"/>
    <w:rsid w:val="00581D5D"/>
    <w:rsid w:val="00590086"/>
    <w:rsid w:val="005909E9"/>
    <w:rsid w:val="005C0EC5"/>
    <w:rsid w:val="005C2C2B"/>
    <w:rsid w:val="005C7B6E"/>
    <w:rsid w:val="005D0199"/>
    <w:rsid w:val="005D197F"/>
    <w:rsid w:val="005D4E09"/>
    <w:rsid w:val="005E3EE7"/>
    <w:rsid w:val="005F56B9"/>
    <w:rsid w:val="00602147"/>
    <w:rsid w:val="00613AB9"/>
    <w:rsid w:val="00616106"/>
    <w:rsid w:val="00622829"/>
    <w:rsid w:val="006265DA"/>
    <w:rsid w:val="0063322E"/>
    <w:rsid w:val="006617AD"/>
    <w:rsid w:val="00671238"/>
    <w:rsid w:val="006A0D50"/>
    <w:rsid w:val="006B3D01"/>
    <w:rsid w:val="006B47D6"/>
    <w:rsid w:val="006B58B1"/>
    <w:rsid w:val="006B662E"/>
    <w:rsid w:val="006C1369"/>
    <w:rsid w:val="006C4083"/>
    <w:rsid w:val="006C600A"/>
    <w:rsid w:val="006D6E2C"/>
    <w:rsid w:val="006E19BD"/>
    <w:rsid w:val="006E29E7"/>
    <w:rsid w:val="006F28BA"/>
    <w:rsid w:val="006F6C25"/>
    <w:rsid w:val="0070603D"/>
    <w:rsid w:val="00710492"/>
    <w:rsid w:val="00721409"/>
    <w:rsid w:val="0072482A"/>
    <w:rsid w:val="007316D6"/>
    <w:rsid w:val="0073330B"/>
    <w:rsid w:val="007348AE"/>
    <w:rsid w:val="007359B9"/>
    <w:rsid w:val="00737119"/>
    <w:rsid w:val="00742A4F"/>
    <w:rsid w:val="00743FF6"/>
    <w:rsid w:val="00746069"/>
    <w:rsid w:val="007573D3"/>
    <w:rsid w:val="00763318"/>
    <w:rsid w:val="007635D3"/>
    <w:rsid w:val="00771E75"/>
    <w:rsid w:val="00775DA1"/>
    <w:rsid w:val="00777422"/>
    <w:rsid w:val="00782881"/>
    <w:rsid w:val="00786E57"/>
    <w:rsid w:val="007929F9"/>
    <w:rsid w:val="00795B5F"/>
    <w:rsid w:val="007B3FC7"/>
    <w:rsid w:val="007B48EE"/>
    <w:rsid w:val="007B497B"/>
    <w:rsid w:val="007C01E7"/>
    <w:rsid w:val="007C3E59"/>
    <w:rsid w:val="007C6A1F"/>
    <w:rsid w:val="007D36BD"/>
    <w:rsid w:val="007D6AE2"/>
    <w:rsid w:val="007E5AF5"/>
    <w:rsid w:val="007F0C2E"/>
    <w:rsid w:val="007F20F3"/>
    <w:rsid w:val="007F32C7"/>
    <w:rsid w:val="00804FEB"/>
    <w:rsid w:val="0080592F"/>
    <w:rsid w:val="0081130E"/>
    <w:rsid w:val="0081574A"/>
    <w:rsid w:val="0082071F"/>
    <w:rsid w:val="008207E0"/>
    <w:rsid w:val="00820A50"/>
    <w:rsid w:val="00825662"/>
    <w:rsid w:val="00831887"/>
    <w:rsid w:val="008410EC"/>
    <w:rsid w:val="008547F5"/>
    <w:rsid w:val="0085486F"/>
    <w:rsid w:val="00861ED2"/>
    <w:rsid w:val="00864F9C"/>
    <w:rsid w:val="008668D1"/>
    <w:rsid w:val="00871EE8"/>
    <w:rsid w:val="0087253F"/>
    <w:rsid w:val="00872B39"/>
    <w:rsid w:val="00874CF6"/>
    <w:rsid w:val="008753A7"/>
    <w:rsid w:val="008762B4"/>
    <w:rsid w:val="0089328D"/>
    <w:rsid w:val="00893C9C"/>
    <w:rsid w:val="00896B90"/>
    <w:rsid w:val="008A0A55"/>
    <w:rsid w:val="008A4727"/>
    <w:rsid w:val="008C4A30"/>
    <w:rsid w:val="008E31D2"/>
    <w:rsid w:val="008E46AF"/>
    <w:rsid w:val="008E5A84"/>
    <w:rsid w:val="008E7295"/>
    <w:rsid w:val="008F2D7E"/>
    <w:rsid w:val="008F2F9E"/>
    <w:rsid w:val="008F6066"/>
    <w:rsid w:val="008F763B"/>
    <w:rsid w:val="0090197A"/>
    <w:rsid w:val="0090391A"/>
    <w:rsid w:val="00905CAF"/>
    <w:rsid w:val="00910784"/>
    <w:rsid w:val="00912FCD"/>
    <w:rsid w:val="00914945"/>
    <w:rsid w:val="009153E9"/>
    <w:rsid w:val="009216FB"/>
    <w:rsid w:val="00933702"/>
    <w:rsid w:val="00933E65"/>
    <w:rsid w:val="00942B38"/>
    <w:rsid w:val="00963941"/>
    <w:rsid w:val="00964D8A"/>
    <w:rsid w:val="009733AA"/>
    <w:rsid w:val="00974DF4"/>
    <w:rsid w:val="009809E4"/>
    <w:rsid w:val="00986DE0"/>
    <w:rsid w:val="009935F7"/>
    <w:rsid w:val="009966E0"/>
    <w:rsid w:val="009973B1"/>
    <w:rsid w:val="009A3D76"/>
    <w:rsid w:val="009A623B"/>
    <w:rsid w:val="009B3BF8"/>
    <w:rsid w:val="009C1B76"/>
    <w:rsid w:val="009C2440"/>
    <w:rsid w:val="009C4123"/>
    <w:rsid w:val="009C5689"/>
    <w:rsid w:val="009C5A83"/>
    <w:rsid w:val="009D0A69"/>
    <w:rsid w:val="009D3033"/>
    <w:rsid w:val="009D348B"/>
    <w:rsid w:val="009D4062"/>
    <w:rsid w:val="009E029F"/>
    <w:rsid w:val="009E58BC"/>
    <w:rsid w:val="009E595A"/>
    <w:rsid w:val="009F0287"/>
    <w:rsid w:val="009F205C"/>
    <w:rsid w:val="00A02583"/>
    <w:rsid w:val="00A02F57"/>
    <w:rsid w:val="00A032F7"/>
    <w:rsid w:val="00A13F4B"/>
    <w:rsid w:val="00A232A8"/>
    <w:rsid w:val="00A25F53"/>
    <w:rsid w:val="00A2714E"/>
    <w:rsid w:val="00A3501F"/>
    <w:rsid w:val="00A35251"/>
    <w:rsid w:val="00A463FF"/>
    <w:rsid w:val="00A46A25"/>
    <w:rsid w:val="00A5509E"/>
    <w:rsid w:val="00A553B7"/>
    <w:rsid w:val="00A60B48"/>
    <w:rsid w:val="00A66EB6"/>
    <w:rsid w:val="00A77917"/>
    <w:rsid w:val="00A8193C"/>
    <w:rsid w:val="00A82429"/>
    <w:rsid w:val="00A85EA9"/>
    <w:rsid w:val="00A87BB2"/>
    <w:rsid w:val="00A90E76"/>
    <w:rsid w:val="00A91DDC"/>
    <w:rsid w:val="00AA39B4"/>
    <w:rsid w:val="00AA5CE9"/>
    <w:rsid w:val="00AC02F0"/>
    <w:rsid w:val="00AC0B12"/>
    <w:rsid w:val="00AC3D1A"/>
    <w:rsid w:val="00AD3B15"/>
    <w:rsid w:val="00AE2E68"/>
    <w:rsid w:val="00AE755F"/>
    <w:rsid w:val="00B02A63"/>
    <w:rsid w:val="00B06583"/>
    <w:rsid w:val="00B077BF"/>
    <w:rsid w:val="00B16155"/>
    <w:rsid w:val="00B2315C"/>
    <w:rsid w:val="00B23C99"/>
    <w:rsid w:val="00B350A0"/>
    <w:rsid w:val="00B40101"/>
    <w:rsid w:val="00B56AB4"/>
    <w:rsid w:val="00B605D2"/>
    <w:rsid w:val="00B71B8B"/>
    <w:rsid w:val="00B72246"/>
    <w:rsid w:val="00B81306"/>
    <w:rsid w:val="00B81CEE"/>
    <w:rsid w:val="00B82A03"/>
    <w:rsid w:val="00B93980"/>
    <w:rsid w:val="00B93BDF"/>
    <w:rsid w:val="00BA7C73"/>
    <w:rsid w:val="00BB1DB8"/>
    <w:rsid w:val="00BB3CDA"/>
    <w:rsid w:val="00BB6976"/>
    <w:rsid w:val="00BB7513"/>
    <w:rsid w:val="00BD198F"/>
    <w:rsid w:val="00BD7411"/>
    <w:rsid w:val="00C0006B"/>
    <w:rsid w:val="00C002A2"/>
    <w:rsid w:val="00C01028"/>
    <w:rsid w:val="00C13435"/>
    <w:rsid w:val="00C201EB"/>
    <w:rsid w:val="00C244E2"/>
    <w:rsid w:val="00C308AC"/>
    <w:rsid w:val="00C318A1"/>
    <w:rsid w:val="00C371AE"/>
    <w:rsid w:val="00C37D39"/>
    <w:rsid w:val="00C4000B"/>
    <w:rsid w:val="00C42E90"/>
    <w:rsid w:val="00C46E5E"/>
    <w:rsid w:val="00C51C9B"/>
    <w:rsid w:val="00C57682"/>
    <w:rsid w:val="00C60440"/>
    <w:rsid w:val="00C637CD"/>
    <w:rsid w:val="00C67DCC"/>
    <w:rsid w:val="00C77642"/>
    <w:rsid w:val="00C945F2"/>
    <w:rsid w:val="00CA040D"/>
    <w:rsid w:val="00CB45AF"/>
    <w:rsid w:val="00CB6874"/>
    <w:rsid w:val="00CB69DA"/>
    <w:rsid w:val="00CB7224"/>
    <w:rsid w:val="00CC4979"/>
    <w:rsid w:val="00CC5AA5"/>
    <w:rsid w:val="00CC75F5"/>
    <w:rsid w:val="00CD10D0"/>
    <w:rsid w:val="00CD1E0B"/>
    <w:rsid w:val="00CD6B96"/>
    <w:rsid w:val="00CE1D65"/>
    <w:rsid w:val="00CE1E51"/>
    <w:rsid w:val="00CF2868"/>
    <w:rsid w:val="00CF7924"/>
    <w:rsid w:val="00D05BDE"/>
    <w:rsid w:val="00D12D95"/>
    <w:rsid w:val="00D13D87"/>
    <w:rsid w:val="00D15322"/>
    <w:rsid w:val="00D166D0"/>
    <w:rsid w:val="00D4056B"/>
    <w:rsid w:val="00D470EB"/>
    <w:rsid w:val="00D6172D"/>
    <w:rsid w:val="00D70DB2"/>
    <w:rsid w:val="00D73464"/>
    <w:rsid w:val="00D73B5A"/>
    <w:rsid w:val="00D778A1"/>
    <w:rsid w:val="00D80505"/>
    <w:rsid w:val="00D81677"/>
    <w:rsid w:val="00D84C18"/>
    <w:rsid w:val="00D87AF4"/>
    <w:rsid w:val="00D90B3F"/>
    <w:rsid w:val="00DA080D"/>
    <w:rsid w:val="00DA1CF1"/>
    <w:rsid w:val="00DA523C"/>
    <w:rsid w:val="00DB50C0"/>
    <w:rsid w:val="00DB6C84"/>
    <w:rsid w:val="00DC2DD9"/>
    <w:rsid w:val="00DC2FCC"/>
    <w:rsid w:val="00DC69A0"/>
    <w:rsid w:val="00DD4F66"/>
    <w:rsid w:val="00DD55EF"/>
    <w:rsid w:val="00DD6140"/>
    <w:rsid w:val="00DD6DC2"/>
    <w:rsid w:val="00DE5DB7"/>
    <w:rsid w:val="00E00B4A"/>
    <w:rsid w:val="00E10B31"/>
    <w:rsid w:val="00E21CA8"/>
    <w:rsid w:val="00E25D93"/>
    <w:rsid w:val="00E30611"/>
    <w:rsid w:val="00E3251B"/>
    <w:rsid w:val="00E33CC1"/>
    <w:rsid w:val="00E36959"/>
    <w:rsid w:val="00E408AD"/>
    <w:rsid w:val="00E45F44"/>
    <w:rsid w:val="00E4771A"/>
    <w:rsid w:val="00E52E10"/>
    <w:rsid w:val="00E53AF5"/>
    <w:rsid w:val="00E5722A"/>
    <w:rsid w:val="00E608D7"/>
    <w:rsid w:val="00E60EAA"/>
    <w:rsid w:val="00E66628"/>
    <w:rsid w:val="00E67C28"/>
    <w:rsid w:val="00E70B48"/>
    <w:rsid w:val="00E7227C"/>
    <w:rsid w:val="00E74A40"/>
    <w:rsid w:val="00E75D95"/>
    <w:rsid w:val="00E77751"/>
    <w:rsid w:val="00E8441C"/>
    <w:rsid w:val="00E87A0F"/>
    <w:rsid w:val="00E92FE0"/>
    <w:rsid w:val="00EA13EA"/>
    <w:rsid w:val="00EA4FF4"/>
    <w:rsid w:val="00EA6A26"/>
    <w:rsid w:val="00EB3D38"/>
    <w:rsid w:val="00EB416B"/>
    <w:rsid w:val="00EB77B3"/>
    <w:rsid w:val="00EC6268"/>
    <w:rsid w:val="00ED0D5D"/>
    <w:rsid w:val="00ED53E4"/>
    <w:rsid w:val="00ED65F5"/>
    <w:rsid w:val="00ED69B6"/>
    <w:rsid w:val="00ED70D2"/>
    <w:rsid w:val="00EF1856"/>
    <w:rsid w:val="00EF6DB1"/>
    <w:rsid w:val="00EF72E4"/>
    <w:rsid w:val="00EF736D"/>
    <w:rsid w:val="00F0499A"/>
    <w:rsid w:val="00F05F21"/>
    <w:rsid w:val="00F10353"/>
    <w:rsid w:val="00F11BFD"/>
    <w:rsid w:val="00F15F01"/>
    <w:rsid w:val="00F347B5"/>
    <w:rsid w:val="00F368AF"/>
    <w:rsid w:val="00F36F8B"/>
    <w:rsid w:val="00F45A26"/>
    <w:rsid w:val="00F50D58"/>
    <w:rsid w:val="00F554A7"/>
    <w:rsid w:val="00F55506"/>
    <w:rsid w:val="00F61BE7"/>
    <w:rsid w:val="00F70275"/>
    <w:rsid w:val="00F77D89"/>
    <w:rsid w:val="00F807EF"/>
    <w:rsid w:val="00F80A13"/>
    <w:rsid w:val="00F829F0"/>
    <w:rsid w:val="00F9039B"/>
    <w:rsid w:val="00F910E3"/>
    <w:rsid w:val="00FA0BF1"/>
    <w:rsid w:val="00FA33F3"/>
    <w:rsid w:val="00FA6287"/>
    <w:rsid w:val="00FB34D3"/>
    <w:rsid w:val="00FB6686"/>
    <w:rsid w:val="00FC0ED3"/>
    <w:rsid w:val="00FC10F7"/>
    <w:rsid w:val="00FC5376"/>
    <w:rsid w:val="00FC59D1"/>
    <w:rsid w:val="00FD1540"/>
    <w:rsid w:val="00FD1EEA"/>
    <w:rsid w:val="00FD3DF6"/>
    <w:rsid w:val="00FE1B90"/>
    <w:rsid w:val="00FE5680"/>
    <w:rsid w:val="00FF037B"/>
    <w:rsid w:val="00FF3EDB"/>
    <w:rsid w:val="00FF4628"/>
    <w:rsid w:val="00FF4CC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502ABBB5"/>
  <w15:chartTrackingRefBased/>
  <w15:docId w15:val="{43AF3AA5-2348-44BD-9BB2-778B09B960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E5CA3"/>
    <w:pPr>
      <w:spacing w:after="0" w:line="260" w:lineRule="atLeast"/>
    </w:pPr>
    <w:rPr>
      <w:rFonts w:ascii="Verdana" w:eastAsia="Times New Roman" w:hAnsi="Verdana" w:cs="Times New Roman"/>
      <w:sz w:val="18"/>
      <w:szCs w:val="24"/>
      <w:lang w:eastAsia="nl-NL"/>
    </w:rPr>
  </w:style>
  <w:style w:type="paragraph" w:styleId="Kop1">
    <w:name w:val="heading 1"/>
    <w:basedOn w:val="Standaard"/>
    <w:next w:val="Standaard"/>
    <w:link w:val="Kop1Char"/>
    <w:qFormat/>
    <w:rsid w:val="00524731"/>
    <w:pPr>
      <w:keepNext/>
      <w:pageBreakBefore/>
      <w:widowControl w:val="0"/>
      <w:tabs>
        <w:tab w:val="num" w:pos="851"/>
      </w:tabs>
      <w:suppressAutoHyphens/>
      <w:spacing w:before="300" w:after="280" w:line="259" w:lineRule="auto"/>
      <w:ind w:left="851" w:hanging="851"/>
      <w:outlineLvl w:val="0"/>
    </w:pPr>
    <w:rPr>
      <w:rFonts w:ascii="Arial" w:eastAsiaTheme="minorHAnsi" w:hAnsi="Arial" w:cstheme="minorBidi"/>
      <w:b/>
      <w:snapToGrid w:val="0"/>
      <w:color w:val="4472C4" w:themeColor="accent5"/>
      <w:sz w:val="40"/>
      <w:szCs w:val="22"/>
      <w:lang w:eastAsia="en-US"/>
    </w:rPr>
  </w:style>
  <w:style w:type="paragraph" w:styleId="Kop2">
    <w:name w:val="heading 2"/>
    <w:basedOn w:val="Standaard"/>
    <w:next w:val="Standaard"/>
    <w:link w:val="Kop2Char"/>
    <w:qFormat/>
    <w:rsid w:val="00FD1540"/>
    <w:pPr>
      <w:keepNext/>
      <w:tabs>
        <w:tab w:val="left" w:pos="595"/>
      </w:tabs>
      <w:spacing w:before="480" w:after="260"/>
      <w:outlineLvl w:val="1"/>
    </w:pPr>
    <w:rPr>
      <w:rFonts w:cs="Arial"/>
      <w:bCs/>
      <w:iCs/>
      <w:sz w:val="22"/>
      <w:szCs w:val="28"/>
    </w:rPr>
  </w:style>
  <w:style w:type="paragraph" w:styleId="Kop3">
    <w:name w:val="heading 3"/>
    <w:basedOn w:val="Standaard"/>
    <w:next w:val="Plattetekst"/>
    <w:link w:val="Kop3Char"/>
    <w:qFormat/>
    <w:rsid w:val="00524731"/>
    <w:pPr>
      <w:keepNext/>
      <w:tabs>
        <w:tab w:val="num" w:pos="709"/>
      </w:tabs>
      <w:spacing w:after="360" w:line="240" w:lineRule="auto"/>
      <w:ind w:left="709" w:hanging="709"/>
      <w:outlineLvl w:val="2"/>
    </w:pPr>
    <w:rPr>
      <w:rFonts w:ascii="Arial" w:eastAsiaTheme="minorHAnsi" w:hAnsi="Arial" w:cstheme="minorBidi"/>
      <w:b/>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2Char">
    <w:name w:val="Kop 2 Char"/>
    <w:basedOn w:val="Standaardalinea-lettertype"/>
    <w:link w:val="Kop2"/>
    <w:rsid w:val="00FD1540"/>
    <w:rPr>
      <w:rFonts w:ascii="Verdana" w:eastAsia="Times New Roman" w:hAnsi="Verdana" w:cs="Arial"/>
      <w:bCs/>
      <w:iCs/>
      <w:szCs w:val="28"/>
      <w:lang w:eastAsia="nl-NL"/>
    </w:rPr>
  </w:style>
  <w:style w:type="paragraph" w:customStyle="1" w:styleId="HHNKKop1">
    <w:name w:val="HHNK Kop 1"/>
    <w:basedOn w:val="Standaard"/>
    <w:next w:val="Standaard"/>
    <w:link w:val="HHNKKop1Char"/>
    <w:autoRedefine/>
    <w:rsid w:val="00FD1540"/>
    <w:pPr>
      <w:keepNext/>
      <w:pageBreakBefore/>
      <w:spacing w:before="120" w:after="260"/>
      <w:outlineLvl w:val="0"/>
    </w:pPr>
    <w:rPr>
      <w:b/>
      <w:sz w:val="22"/>
      <w:szCs w:val="22"/>
    </w:rPr>
  </w:style>
  <w:style w:type="paragraph" w:customStyle="1" w:styleId="HHNKKop2">
    <w:name w:val="HHNK Kop 2"/>
    <w:basedOn w:val="Standaard"/>
    <w:next w:val="Standaard"/>
    <w:autoRedefine/>
    <w:rsid w:val="00FD1540"/>
    <w:pPr>
      <w:keepNext/>
      <w:numPr>
        <w:ilvl w:val="1"/>
        <w:numId w:val="6"/>
      </w:numPr>
      <w:tabs>
        <w:tab w:val="num" w:pos="-3834"/>
      </w:tabs>
      <w:spacing w:before="360" w:after="260"/>
      <w:ind w:left="0" w:firstLine="0"/>
      <w:outlineLvl w:val="1"/>
    </w:pPr>
    <w:rPr>
      <w:sz w:val="22"/>
    </w:rPr>
  </w:style>
  <w:style w:type="paragraph" w:customStyle="1" w:styleId="HHNKKop3">
    <w:name w:val="HHNK Kop 3"/>
    <w:basedOn w:val="Standaard"/>
    <w:next w:val="Standaard"/>
    <w:autoRedefine/>
    <w:rsid w:val="00FD1540"/>
    <w:pPr>
      <w:keepNext/>
      <w:numPr>
        <w:numId w:val="1"/>
      </w:numPr>
      <w:tabs>
        <w:tab w:val="num" w:pos="-3690"/>
      </w:tabs>
      <w:spacing w:before="260"/>
      <w:ind w:left="-3690" w:hanging="720"/>
      <w:outlineLvl w:val="2"/>
    </w:pPr>
    <w:rPr>
      <w:b/>
    </w:rPr>
  </w:style>
  <w:style w:type="paragraph" w:styleId="Inhopg1">
    <w:name w:val="toc 1"/>
    <w:basedOn w:val="Standaard"/>
    <w:next w:val="Standaard"/>
    <w:autoRedefine/>
    <w:uiPriority w:val="39"/>
    <w:rsid w:val="007F0C2E"/>
    <w:pPr>
      <w:tabs>
        <w:tab w:val="left" w:pos="567"/>
        <w:tab w:val="left" w:pos="992"/>
        <w:tab w:val="right" w:pos="9072"/>
      </w:tabs>
      <w:spacing w:before="220" w:after="220" w:line="240" w:lineRule="auto"/>
      <w:ind w:left="567" w:hanging="567"/>
      <w:outlineLvl w:val="0"/>
    </w:pPr>
    <w:rPr>
      <w:b/>
      <w:szCs w:val="18"/>
    </w:rPr>
  </w:style>
  <w:style w:type="paragraph" w:styleId="Inhopg2">
    <w:name w:val="toc 2"/>
    <w:basedOn w:val="Standaard"/>
    <w:next w:val="Standaard"/>
    <w:autoRedefine/>
    <w:uiPriority w:val="39"/>
    <w:rsid w:val="00FD1540"/>
    <w:pPr>
      <w:tabs>
        <w:tab w:val="left" w:pos="567"/>
        <w:tab w:val="right" w:pos="9072"/>
      </w:tabs>
      <w:spacing w:before="200" w:after="200"/>
      <w:ind w:left="567" w:hanging="567"/>
      <w:outlineLvl w:val="1"/>
    </w:pPr>
  </w:style>
  <w:style w:type="paragraph" w:styleId="Voetnoottekst">
    <w:name w:val="footnote text"/>
    <w:basedOn w:val="Standaard"/>
    <w:link w:val="VoetnoottekstChar"/>
    <w:semiHidden/>
    <w:rsid w:val="00FD1540"/>
    <w:pPr>
      <w:spacing w:line="240" w:lineRule="auto"/>
      <w:ind w:left="113" w:hanging="113"/>
    </w:pPr>
    <w:rPr>
      <w:sz w:val="14"/>
      <w:szCs w:val="20"/>
    </w:rPr>
  </w:style>
  <w:style w:type="character" w:customStyle="1" w:styleId="VoetnoottekstChar">
    <w:name w:val="Voetnoottekst Char"/>
    <w:basedOn w:val="Standaardalinea-lettertype"/>
    <w:link w:val="Voetnoottekst"/>
    <w:semiHidden/>
    <w:rsid w:val="00FD1540"/>
    <w:rPr>
      <w:rFonts w:ascii="Verdana" w:eastAsia="Times New Roman" w:hAnsi="Verdana" w:cs="Times New Roman"/>
      <w:sz w:val="14"/>
      <w:szCs w:val="20"/>
      <w:lang w:eastAsia="nl-NL"/>
    </w:rPr>
  </w:style>
  <w:style w:type="character" w:styleId="Paginanummer">
    <w:name w:val="page number"/>
    <w:basedOn w:val="Standaardalinea-lettertype"/>
    <w:semiHidden/>
    <w:rsid w:val="00FD1540"/>
    <w:rPr>
      <w:rFonts w:ascii="Verdana" w:hAnsi="Verdana" w:cs="Times New Roman"/>
      <w:sz w:val="18"/>
    </w:rPr>
  </w:style>
  <w:style w:type="paragraph" w:styleId="Voettekst">
    <w:name w:val="footer"/>
    <w:basedOn w:val="Standaard"/>
    <w:link w:val="VoettekstChar"/>
    <w:semiHidden/>
    <w:rsid w:val="00FD1540"/>
    <w:rPr>
      <w:sz w:val="14"/>
    </w:rPr>
  </w:style>
  <w:style w:type="character" w:customStyle="1" w:styleId="VoettekstChar">
    <w:name w:val="Voettekst Char"/>
    <w:basedOn w:val="Standaardalinea-lettertype"/>
    <w:link w:val="Voettekst"/>
    <w:semiHidden/>
    <w:rsid w:val="00FD1540"/>
    <w:rPr>
      <w:rFonts w:ascii="Verdana" w:eastAsia="Times New Roman" w:hAnsi="Verdana" w:cs="Times New Roman"/>
      <w:sz w:val="14"/>
      <w:szCs w:val="24"/>
      <w:lang w:eastAsia="nl-NL"/>
    </w:rPr>
  </w:style>
  <w:style w:type="character" w:styleId="Hyperlink">
    <w:name w:val="Hyperlink"/>
    <w:basedOn w:val="Standaardalinea-lettertype"/>
    <w:uiPriority w:val="99"/>
    <w:rsid w:val="00FD1540"/>
    <w:rPr>
      <w:rFonts w:ascii="Verdana" w:hAnsi="Verdana" w:cs="Times New Roman"/>
      <w:color w:val="0000FF"/>
      <w:sz w:val="18"/>
      <w:u w:val="single"/>
    </w:rPr>
  </w:style>
  <w:style w:type="character" w:styleId="Voetnootmarkering">
    <w:name w:val="footnote reference"/>
    <w:basedOn w:val="Standaardalinea-lettertype"/>
    <w:semiHidden/>
    <w:rsid w:val="00FD1540"/>
    <w:rPr>
      <w:rFonts w:ascii="Verdana" w:hAnsi="Verdana" w:cs="Times New Roman"/>
      <w:sz w:val="18"/>
      <w:vertAlign w:val="superscript"/>
    </w:rPr>
  </w:style>
  <w:style w:type="paragraph" w:styleId="Lijstnummering3">
    <w:name w:val="List Number 3"/>
    <w:basedOn w:val="Standaard"/>
    <w:autoRedefine/>
    <w:semiHidden/>
    <w:rsid w:val="00FD1540"/>
    <w:pPr>
      <w:numPr>
        <w:numId w:val="2"/>
      </w:numPr>
      <w:tabs>
        <w:tab w:val="num" w:pos="1080"/>
      </w:tabs>
      <w:ind w:left="1080" w:hanging="360"/>
    </w:pPr>
  </w:style>
  <w:style w:type="paragraph" w:styleId="Koptekst">
    <w:name w:val="header"/>
    <w:basedOn w:val="Standaard"/>
    <w:link w:val="KoptekstChar1"/>
    <w:semiHidden/>
    <w:rsid w:val="00FD1540"/>
    <w:pPr>
      <w:tabs>
        <w:tab w:val="center" w:pos="4536"/>
        <w:tab w:val="right" w:pos="9072"/>
      </w:tabs>
    </w:pPr>
  </w:style>
  <w:style w:type="character" w:customStyle="1" w:styleId="KoptekstChar">
    <w:name w:val="Koptekst Char"/>
    <w:basedOn w:val="Standaardalinea-lettertype"/>
    <w:uiPriority w:val="99"/>
    <w:semiHidden/>
    <w:rsid w:val="00FD1540"/>
    <w:rPr>
      <w:rFonts w:ascii="Verdana" w:eastAsia="Times New Roman" w:hAnsi="Verdana" w:cs="Times New Roman"/>
      <w:sz w:val="18"/>
      <w:szCs w:val="24"/>
      <w:lang w:eastAsia="nl-NL"/>
    </w:rPr>
  </w:style>
  <w:style w:type="character" w:customStyle="1" w:styleId="KoptekstChar1">
    <w:name w:val="Koptekst Char1"/>
    <w:basedOn w:val="Standaardalinea-lettertype"/>
    <w:link w:val="Koptekst"/>
    <w:semiHidden/>
    <w:locked/>
    <w:rsid w:val="00FD1540"/>
    <w:rPr>
      <w:rFonts w:ascii="Verdana" w:eastAsia="Times New Roman" w:hAnsi="Verdana" w:cs="Times New Roman"/>
      <w:sz w:val="18"/>
      <w:szCs w:val="24"/>
      <w:lang w:eastAsia="nl-NL"/>
    </w:rPr>
  </w:style>
  <w:style w:type="character" w:customStyle="1" w:styleId="HHNKKop1Char">
    <w:name w:val="HHNK Kop 1 Char"/>
    <w:basedOn w:val="Standaardalinea-lettertype"/>
    <w:link w:val="HHNKKop1"/>
    <w:locked/>
    <w:rsid w:val="00FD1540"/>
    <w:rPr>
      <w:rFonts w:ascii="Verdana" w:eastAsia="Times New Roman" w:hAnsi="Verdana" w:cs="Times New Roman"/>
      <w:b/>
      <w:lang w:eastAsia="nl-NL"/>
    </w:rPr>
  </w:style>
  <w:style w:type="paragraph" w:styleId="Eindnoottekst">
    <w:name w:val="endnote text"/>
    <w:basedOn w:val="Standaard"/>
    <w:link w:val="EindnoottekstChar"/>
    <w:uiPriority w:val="99"/>
    <w:semiHidden/>
    <w:unhideWhenUsed/>
    <w:rsid w:val="00042805"/>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042805"/>
    <w:rPr>
      <w:rFonts w:ascii="Verdana" w:eastAsia="Times New Roman" w:hAnsi="Verdana" w:cs="Times New Roman"/>
      <w:sz w:val="20"/>
      <w:szCs w:val="20"/>
      <w:lang w:eastAsia="nl-NL"/>
    </w:rPr>
  </w:style>
  <w:style w:type="character" w:styleId="Eindnootmarkering">
    <w:name w:val="endnote reference"/>
    <w:basedOn w:val="Standaardalinea-lettertype"/>
    <w:uiPriority w:val="99"/>
    <w:semiHidden/>
    <w:unhideWhenUsed/>
    <w:rsid w:val="00042805"/>
    <w:rPr>
      <w:vertAlign w:val="superscript"/>
    </w:rPr>
  </w:style>
  <w:style w:type="paragraph" w:styleId="Lijstalinea">
    <w:name w:val="List Paragraph"/>
    <w:basedOn w:val="Standaard"/>
    <w:uiPriority w:val="34"/>
    <w:qFormat/>
    <w:rsid w:val="0090391A"/>
    <w:pPr>
      <w:ind w:left="720"/>
      <w:contextualSpacing/>
    </w:pPr>
  </w:style>
  <w:style w:type="paragraph" w:customStyle="1" w:styleId="normal-tabel">
    <w:name w:val="normal-tabel"/>
    <w:basedOn w:val="Standaard"/>
    <w:qFormat/>
    <w:rsid w:val="005039FA"/>
    <w:pPr>
      <w:spacing w:line="255" w:lineRule="atLeast"/>
    </w:pPr>
    <w:rPr>
      <w:rFonts w:ascii="Arial" w:eastAsiaTheme="minorHAnsi" w:hAnsi="Arial" w:cstheme="minorBidi"/>
      <w:sz w:val="22"/>
      <w:szCs w:val="22"/>
      <w:lang w:eastAsia="en-US"/>
    </w:rPr>
  </w:style>
  <w:style w:type="paragraph" w:customStyle="1" w:styleId="normal-tabel-kop">
    <w:name w:val="normal-tabel-kop"/>
    <w:basedOn w:val="Standaard"/>
    <w:qFormat/>
    <w:rsid w:val="005039FA"/>
    <w:pPr>
      <w:spacing w:before="40" w:after="40" w:line="240" w:lineRule="atLeast"/>
    </w:pPr>
    <w:rPr>
      <w:rFonts w:ascii="Arial" w:eastAsiaTheme="minorHAnsi" w:hAnsi="Arial" w:cs="Arial"/>
      <w:b/>
      <w:bCs/>
      <w:color w:val="000000"/>
      <w:sz w:val="22"/>
      <w:szCs w:val="22"/>
    </w:rPr>
  </w:style>
  <w:style w:type="character" w:customStyle="1" w:styleId="Kop1Char">
    <w:name w:val="Kop 1 Char"/>
    <w:basedOn w:val="Standaardalinea-lettertype"/>
    <w:link w:val="Kop1"/>
    <w:rsid w:val="00524731"/>
    <w:rPr>
      <w:rFonts w:ascii="Arial" w:hAnsi="Arial"/>
      <w:b/>
      <w:snapToGrid w:val="0"/>
      <w:color w:val="4472C4" w:themeColor="accent5"/>
      <w:sz w:val="40"/>
    </w:rPr>
  </w:style>
  <w:style w:type="character" w:customStyle="1" w:styleId="Kop3Char">
    <w:name w:val="Kop 3 Char"/>
    <w:basedOn w:val="Standaardalinea-lettertype"/>
    <w:link w:val="Kop3"/>
    <w:rsid w:val="00524731"/>
    <w:rPr>
      <w:rFonts w:ascii="Arial" w:hAnsi="Arial"/>
      <w:b/>
      <w:lang w:eastAsia="nl-NL"/>
    </w:rPr>
  </w:style>
  <w:style w:type="paragraph" w:customStyle="1" w:styleId="Kop3-releasenotesKey2GH">
    <w:name w:val="Kop 3 - releasenotes Key2GH"/>
    <w:basedOn w:val="Kop3"/>
    <w:next w:val="Standaard"/>
    <w:qFormat/>
    <w:rsid w:val="00524731"/>
    <w:pPr>
      <w:numPr>
        <w:ilvl w:val="2"/>
        <w:numId w:val="2"/>
      </w:numPr>
      <w:tabs>
        <w:tab w:val="clear" w:pos="720"/>
        <w:tab w:val="left" w:pos="851"/>
      </w:tabs>
      <w:spacing w:after="100"/>
      <w:ind w:left="851" w:hanging="851"/>
    </w:pPr>
    <w:rPr>
      <w:color w:val="007734"/>
      <w:sz w:val="28"/>
    </w:rPr>
  </w:style>
  <w:style w:type="paragraph" w:styleId="Plattetekst">
    <w:name w:val="Body Text"/>
    <w:basedOn w:val="Standaard"/>
    <w:link w:val="PlattetekstChar"/>
    <w:uiPriority w:val="99"/>
    <w:semiHidden/>
    <w:unhideWhenUsed/>
    <w:rsid w:val="00524731"/>
    <w:pPr>
      <w:spacing w:after="120"/>
    </w:pPr>
  </w:style>
  <w:style w:type="character" w:customStyle="1" w:styleId="PlattetekstChar">
    <w:name w:val="Platte tekst Char"/>
    <w:basedOn w:val="Standaardalinea-lettertype"/>
    <w:link w:val="Plattetekst"/>
    <w:uiPriority w:val="99"/>
    <w:semiHidden/>
    <w:rsid w:val="00524731"/>
    <w:rPr>
      <w:rFonts w:ascii="Verdana" w:eastAsia="Times New Roman" w:hAnsi="Verdana" w:cs="Times New Roman"/>
      <w:sz w:val="18"/>
      <w:szCs w:val="24"/>
      <w:lang w:eastAsia="nl-NL"/>
    </w:rPr>
  </w:style>
  <w:style w:type="character" w:styleId="Nadruk">
    <w:name w:val="Emphasis"/>
    <w:basedOn w:val="Standaardalinea-lettertype"/>
    <w:uiPriority w:val="20"/>
    <w:qFormat/>
    <w:rsid w:val="00E45F44"/>
    <w:rPr>
      <w:i/>
      <w:iCs/>
    </w:rPr>
  </w:style>
  <w:style w:type="paragraph" w:styleId="Kopvaninhoudsopgave">
    <w:name w:val="TOC Heading"/>
    <w:basedOn w:val="Kop1"/>
    <w:next w:val="Standaard"/>
    <w:uiPriority w:val="39"/>
    <w:unhideWhenUsed/>
    <w:qFormat/>
    <w:rsid w:val="008753A7"/>
    <w:pPr>
      <w:keepLines/>
      <w:pageBreakBefore w:val="0"/>
      <w:widowControl/>
      <w:tabs>
        <w:tab w:val="clear" w:pos="851"/>
      </w:tabs>
      <w:suppressAutoHyphens w:val="0"/>
      <w:spacing w:before="240" w:after="0"/>
      <w:ind w:left="0" w:firstLine="0"/>
      <w:outlineLvl w:val="9"/>
    </w:pPr>
    <w:rPr>
      <w:rFonts w:asciiTheme="majorHAnsi" w:eastAsiaTheme="majorEastAsia" w:hAnsiTheme="majorHAnsi" w:cstheme="majorBidi"/>
      <w:b w:val="0"/>
      <w:snapToGrid/>
      <w:color w:val="2E74B5" w:themeColor="accent1" w:themeShade="BF"/>
      <w:sz w:val="32"/>
      <w:szCs w:val="32"/>
      <w:lang w:eastAsia="nl-NL"/>
    </w:rPr>
  </w:style>
  <w:style w:type="paragraph" w:styleId="Inhopg3">
    <w:name w:val="toc 3"/>
    <w:basedOn w:val="Standaard"/>
    <w:next w:val="Standaard"/>
    <w:autoRedefine/>
    <w:uiPriority w:val="39"/>
    <w:unhideWhenUsed/>
    <w:rsid w:val="008753A7"/>
    <w:pPr>
      <w:spacing w:after="100"/>
      <w:ind w:left="360"/>
    </w:pPr>
  </w:style>
  <w:style w:type="table" w:styleId="Tabelraster">
    <w:name w:val="Table Grid"/>
    <w:basedOn w:val="Standaardtabel"/>
    <w:uiPriority w:val="39"/>
    <w:rsid w:val="00C308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awvrmbgqbpig0jpyav">
    <w:name w:val="oawvrmbgqbpig0jpyav_"/>
    <w:basedOn w:val="Standaardalinea-lettertype"/>
    <w:rsid w:val="00EA13EA"/>
  </w:style>
  <w:style w:type="paragraph" w:styleId="Tekstzonderopmaak">
    <w:name w:val="Plain Text"/>
    <w:basedOn w:val="Standaard"/>
    <w:link w:val="TekstzonderopmaakChar"/>
    <w:uiPriority w:val="99"/>
    <w:unhideWhenUsed/>
    <w:rsid w:val="007C01E7"/>
    <w:pPr>
      <w:spacing w:line="240" w:lineRule="auto"/>
    </w:pPr>
    <w:rPr>
      <w:rFonts w:ascii="Calibri" w:eastAsiaTheme="minorHAnsi" w:hAnsi="Calibri" w:cstheme="minorBidi"/>
      <w:sz w:val="22"/>
      <w:szCs w:val="21"/>
      <w:lang w:eastAsia="en-US"/>
    </w:rPr>
  </w:style>
  <w:style w:type="character" w:customStyle="1" w:styleId="TekstzonderopmaakChar">
    <w:name w:val="Tekst zonder opmaak Char"/>
    <w:basedOn w:val="Standaardalinea-lettertype"/>
    <w:link w:val="Tekstzonderopmaak"/>
    <w:uiPriority w:val="99"/>
    <w:rsid w:val="007C01E7"/>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895490">
      <w:bodyDiv w:val="1"/>
      <w:marLeft w:val="0"/>
      <w:marRight w:val="0"/>
      <w:marTop w:val="0"/>
      <w:marBottom w:val="0"/>
      <w:divBdr>
        <w:top w:val="none" w:sz="0" w:space="0" w:color="auto"/>
        <w:left w:val="none" w:sz="0" w:space="0" w:color="auto"/>
        <w:bottom w:val="none" w:sz="0" w:space="0" w:color="auto"/>
        <w:right w:val="none" w:sz="0" w:space="0" w:color="auto"/>
      </w:divBdr>
    </w:div>
    <w:div w:id="210921266">
      <w:bodyDiv w:val="1"/>
      <w:marLeft w:val="0"/>
      <w:marRight w:val="0"/>
      <w:marTop w:val="0"/>
      <w:marBottom w:val="0"/>
      <w:divBdr>
        <w:top w:val="none" w:sz="0" w:space="0" w:color="auto"/>
        <w:left w:val="none" w:sz="0" w:space="0" w:color="auto"/>
        <w:bottom w:val="none" w:sz="0" w:space="0" w:color="auto"/>
        <w:right w:val="none" w:sz="0" w:space="0" w:color="auto"/>
      </w:divBdr>
    </w:div>
    <w:div w:id="238640338">
      <w:bodyDiv w:val="1"/>
      <w:marLeft w:val="0"/>
      <w:marRight w:val="0"/>
      <w:marTop w:val="0"/>
      <w:marBottom w:val="0"/>
      <w:divBdr>
        <w:top w:val="none" w:sz="0" w:space="0" w:color="auto"/>
        <w:left w:val="none" w:sz="0" w:space="0" w:color="auto"/>
        <w:bottom w:val="none" w:sz="0" w:space="0" w:color="auto"/>
        <w:right w:val="none" w:sz="0" w:space="0" w:color="auto"/>
      </w:divBdr>
    </w:div>
    <w:div w:id="433552000">
      <w:bodyDiv w:val="1"/>
      <w:marLeft w:val="0"/>
      <w:marRight w:val="0"/>
      <w:marTop w:val="0"/>
      <w:marBottom w:val="0"/>
      <w:divBdr>
        <w:top w:val="none" w:sz="0" w:space="0" w:color="auto"/>
        <w:left w:val="none" w:sz="0" w:space="0" w:color="auto"/>
        <w:bottom w:val="none" w:sz="0" w:space="0" w:color="auto"/>
        <w:right w:val="none" w:sz="0" w:space="0" w:color="auto"/>
      </w:divBdr>
    </w:div>
    <w:div w:id="633216075">
      <w:bodyDiv w:val="1"/>
      <w:marLeft w:val="0"/>
      <w:marRight w:val="0"/>
      <w:marTop w:val="0"/>
      <w:marBottom w:val="0"/>
      <w:divBdr>
        <w:top w:val="none" w:sz="0" w:space="0" w:color="auto"/>
        <w:left w:val="none" w:sz="0" w:space="0" w:color="auto"/>
        <w:bottom w:val="none" w:sz="0" w:space="0" w:color="auto"/>
        <w:right w:val="none" w:sz="0" w:space="0" w:color="auto"/>
      </w:divBdr>
    </w:div>
    <w:div w:id="1271622690">
      <w:bodyDiv w:val="1"/>
      <w:marLeft w:val="0"/>
      <w:marRight w:val="0"/>
      <w:marTop w:val="0"/>
      <w:marBottom w:val="0"/>
      <w:divBdr>
        <w:top w:val="none" w:sz="0" w:space="0" w:color="auto"/>
        <w:left w:val="none" w:sz="0" w:space="0" w:color="auto"/>
        <w:bottom w:val="none" w:sz="0" w:space="0" w:color="auto"/>
        <w:right w:val="none" w:sz="0" w:space="0" w:color="auto"/>
      </w:divBdr>
    </w:div>
    <w:div w:id="1841965511">
      <w:bodyDiv w:val="1"/>
      <w:marLeft w:val="0"/>
      <w:marRight w:val="0"/>
      <w:marTop w:val="0"/>
      <w:marBottom w:val="0"/>
      <w:divBdr>
        <w:top w:val="none" w:sz="0" w:space="0" w:color="auto"/>
        <w:left w:val="none" w:sz="0" w:space="0" w:color="auto"/>
        <w:bottom w:val="none" w:sz="0" w:space="0" w:color="auto"/>
        <w:right w:val="none" w:sz="0" w:space="0" w:color="auto"/>
      </w:divBdr>
    </w:div>
    <w:div w:id="1958678834">
      <w:bodyDiv w:val="1"/>
      <w:marLeft w:val="0"/>
      <w:marRight w:val="0"/>
      <w:marTop w:val="0"/>
      <w:marBottom w:val="0"/>
      <w:divBdr>
        <w:top w:val="none" w:sz="0" w:space="0" w:color="auto"/>
        <w:left w:val="none" w:sz="0" w:space="0" w:color="auto"/>
        <w:bottom w:val="none" w:sz="0" w:space="0" w:color="auto"/>
        <w:right w:val="none" w:sz="0" w:space="0" w:color="auto"/>
      </w:divBdr>
    </w:div>
    <w:div w:id="2008971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cid:image006.png@01D824AB.3A3307A0" TargetMode="External"/><Relationship Id="rId26" Type="http://schemas.openxmlformats.org/officeDocument/2006/relationships/image" Target="cid:image010.png@01D824B1.3844BD70" TargetMode="External"/><Relationship Id="rId39" Type="http://schemas.openxmlformats.org/officeDocument/2006/relationships/image" Target="media/image24.png"/><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cid:image003.png@01D7EC13.27C64D00" TargetMode="External"/><Relationship Id="rId50" Type="http://schemas.openxmlformats.org/officeDocument/2006/relationships/image" Target="media/image33.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5.png"/><Relationship Id="rId11" Type="http://schemas.openxmlformats.org/officeDocument/2006/relationships/image" Target="media/image4.png"/><Relationship Id="rId24" Type="http://schemas.openxmlformats.org/officeDocument/2006/relationships/image" Target="cid:image007.png@01D824AE.9F6ADDC0"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header" Target="header1.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cid:image005.png@01D824AA.D87D7310" TargetMode="External"/><Relationship Id="rId27" Type="http://schemas.openxmlformats.org/officeDocument/2006/relationships/image" Target="media/image14.jpeg"/><Relationship Id="rId30" Type="http://schemas.openxmlformats.org/officeDocument/2006/relationships/image" Target="cid:image008.png@01D824B2.7578F6B0" TargetMode="External"/><Relationship Id="rId35" Type="http://schemas.openxmlformats.org/officeDocument/2006/relationships/image" Target="media/image20.DBFA0CC0"/><Relationship Id="rId43" Type="http://schemas.openxmlformats.org/officeDocument/2006/relationships/hyperlink" Target="file:///G:\Processen\Heffen%20Specifiek\Gegevensbeheer\Heffingen\WSH\Werkinstructies\Portal\portalmelding%20ambtshalve%20vernietigen%20vordering(regel)%20bij%20be&#235;indigen%20WOZ%20object.docx" TargetMode="External"/><Relationship Id="rId48" Type="http://schemas.openxmlformats.org/officeDocument/2006/relationships/image" Target="media/image31.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0.png"/><Relationship Id="rId59" Type="http://schemas.openxmlformats.org/officeDocument/2006/relationships/theme" Target="theme/theme1.xml"/><Relationship Id="rId20" Type="http://schemas.openxmlformats.org/officeDocument/2006/relationships/image" Target="cid:image004.png@01D824AA.A624F5F0" TargetMode="External"/><Relationship Id="rId41" Type="http://schemas.openxmlformats.org/officeDocument/2006/relationships/image" Target="media/image26.emf"/><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cid:image001.png@01D7F259.E2024650" TargetMode="External"/><Relationship Id="rId23" Type="http://schemas.openxmlformats.org/officeDocument/2006/relationships/image" Target="media/image12.png"/><Relationship Id="rId28" Type="http://schemas.openxmlformats.org/officeDocument/2006/relationships/image" Target="cid:image012.jpg@01D824B7.3877A590" TargetMode="External"/><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footer" Target="footer3.xml"/><Relationship Id="rId10" Type="http://schemas.openxmlformats.org/officeDocument/2006/relationships/image" Target="media/image3.png"/><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cid:image005.jpg@01D7F71D.51F434B0"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6DFAF-3B38-4619-BD84-874CB437D0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10026</Words>
  <Characters>55145</Characters>
  <Application>Microsoft Office Word</Application>
  <DocSecurity>0</DocSecurity>
  <Lines>459</Lines>
  <Paragraphs>130</Paragraphs>
  <ScaleCrop>false</ScaleCrop>
  <HeadingPairs>
    <vt:vector size="2" baseType="variant">
      <vt:variant>
        <vt:lpstr>Titel</vt:lpstr>
      </vt:variant>
      <vt:variant>
        <vt:i4>1</vt:i4>
      </vt:variant>
    </vt:vector>
  </HeadingPairs>
  <TitlesOfParts>
    <vt:vector size="1" baseType="lpstr">
      <vt:lpstr/>
    </vt:vector>
  </TitlesOfParts>
  <Company>GBLT</Company>
  <LinksUpToDate>false</LinksUpToDate>
  <CharactersWithSpaces>65041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 Huffels</dc:creator>
  <cp:keywords/>
  <dc:description/>
  <cp:lastModifiedBy>Mariëtte Röttgering</cp:lastModifiedBy>
  <cp:revision>2</cp:revision>
  <dcterms:created xsi:type="dcterms:W3CDTF">2022-12-13T11:25:00Z</dcterms:created>
  <dcterms:modified xsi:type="dcterms:W3CDTF">2022-12-13T11:25:00Z</dcterms:modified>
</cp:coreProperties>
</file>